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7991" w:rsidRPr="003B7991" w:rsidRDefault="003B7991" w:rsidP="001011C5">
      <w:pPr>
        <w:snapToGrid w:val="0"/>
        <w:spacing w:beforeLines="50" w:before="156" w:afterLines="50" w:after="156" w:line="360" w:lineRule="auto"/>
        <w:ind w:firstLine="425"/>
        <w:jc w:val="center"/>
        <w:rPr>
          <w:rFonts w:asciiTheme="minorEastAsia" w:hAnsiTheme="minorEastAsia"/>
          <w:b/>
          <w:bCs/>
          <w:sz w:val="32"/>
          <w:szCs w:val="32"/>
        </w:rPr>
      </w:pPr>
      <w:r w:rsidRPr="003B7991">
        <w:rPr>
          <w:rFonts w:asciiTheme="minorEastAsia" w:hAnsiTheme="minorEastAsia" w:hint="eastAsia"/>
          <w:b/>
          <w:bCs/>
          <w:sz w:val="32"/>
          <w:szCs w:val="32"/>
        </w:rPr>
        <w:t>北京石油化工学院第5周线上教学情况总结</w:t>
      </w:r>
    </w:p>
    <w:p w:rsidR="003B7991" w:rsidRPr="006707A6" w:rsidRDefault="006707A6" w:rsidP="001011C5">
      <w:pPr>
        <w:snapToGrid w:val="0"/>
        <w:spacing w:line="360" w:lineRule="auto"/>
        <w:ind w:firstLine="425"/>
        <w:rPr>
          <w:rFonts w:asciiTheme="minorEastAsia" w:hAnsiTheme="minorEastAsia"/>
          <w:sz w:val="24"/>
          <w:szCs w:val="24"/>
        </w:rPr>
      </w:pPr>
      <w:r w:rsidRPr="006707A6">
        <w:rPr>
          <w:rFonts w:asciiTheme="minorEastAsia" w:hAnsiTheme="minorEastAsia" w:hint="eastAsia"/>
          <w:sz w:val="24"/>
          <w:szCs w:val="24"/>
        </w:rPr>
        <w:t>我校</w:t>
      </w:r>
      <w:r w:rsidRPr="006707A6">
        <w:rPr>
          <w:rFonts w:asciiTheme="minorEastAsia" w:hAnsiTheme="minorEastAsia" w:hint="eastAsia"/>
          <w:sz w:val="24"/>
          <w:szCs w:val="24"/>
        </w:rPr>
        <w:t>积极落实“停课不停学</w:t>
      </w:r>
      <w:r w:rsidRPr="006707A6">
        <w:rPr>
          <w:rFonts w:asciiTheme="minorEastAsia" w:hAnsiTheme="minorEastAsia" w:hint="eastAsia"/>
          <w:sz w:val="24"/>
          <w:szCs w:val="24"/>
        </w:rPr>
        <w:t>”</w:t>
      </w:r>
      <w:r w:rsidRPr="006707A6">
        <w:rPr>
          <w:rFonts w:asciiTheme="minorEastAsia" w:hAnsiTheme="minorEastAsia" w:hint="eastAsia"/>
          <w:sz w:val="24"/>
          <w:szCs w:val="24"/>
        </w:rPr>
        <w:t>，</w:t>
      </w:r>
      <w:r w:rsidR="0088308A" w:rsidRPr="006707A6">
        <w:rPr>
          <w:rFonts w:asciiTheme="minorEastAsia" w:hAnsiTheme="minorEastAsia" w:hint="eastAsia"/>
          <w:sz w:val="24"/>
          <w:szCs w:val="24"/>
        </w:rPr>
        <w:t>第5周各位任课教师积极投入线上教学，</w:t>
      </w:r>
      <w:r w:rsidRPr="006707A6">
        <w:rPr>
          <w:rFonts w:asciiTheme="minorEastAsia" w:hAnsiTheme="minorEastAsia" w:hint="eastAsia"/>
          <w:sz w:val="24"/>
          <w:szCs w:val="24"/>
        </w:rPr>
        <w:t>应开出理论课程</w:t>
      </w:r>
      <w:r w:rsidRPr="006707A6">
        <w:rPr>
          <w:rFonts w:asciiTheme="minorEastAsia" w:hAnsiTheme="minorEastAsia" w:hint="eastAsia"/>
          <w:sz w:val="24"/>
          <w:szCs w:val="24"/>
        </w:rPr>
        <w:t>共</w:t>
      </w:r>
      <w:r w:rsidRPr="004B4C49">
        <w:rPr>
          <w:rFonts w:asciiTheme="minorEastAsia" w:hAnsiTheme="minorEastAsia" w:hint="eastAsia"/>
          <w:sz w:val="24"/>
          <w:szCs w:val="24"/>
        </w:rPr>
        <w:t>4</w:t>
      </w:r>
      <w:r w:rsidRPr="004B4C49">
        <w:rPr>
          <w:rFonts w:asciiTheme="minorEastAsia" w:hAnsiTheme="minorEastAsia"/>
          <w:sz w:val="24"/>
          <w:szCs w:val="24"/>
        </w:rPr>
        <w:t>62</w:t>
      </w:r>
      <w:r w:rsidRPr="004B4C49">
        <w:rPr>
          <w:rFonts w:asciiTheme="minorEastAsia" w:hAnsiTheme="minorEastAsia" w:hint="eastAsia"/>
          <w:sz w:val="24"/>
          <w:szCs w:val="24"/>
        </w:rPr>
        <w:t>门</w:t>
      </w:r>
      <w:r w:rsidRPr="004B4C49">
        <w:rPr>
          <w:rFonts w:asciiTheme="minorEastAsia" w:hAnsiTheme="minorEastAsia" w:hint="eastAsia"/>
          <w:sz w:val="24"/>
          <w:szCs w:val="24"/>
        </w:rPr>
        <w:t>，</w:t>
      </w:r>
      <w:r w:rsidR="001A66F0">
        <w:rPr>
          <w:rFonts w:asciiTheme="minorEastAsia" w:hAnsiTheme="minorEastAsia"/>
          <w:sz w:val="24"/>
          <w:szCs w:val="24"/>
        </w:rPr>
        <w:t>863</w:t>
      </w:r>
      <w:r w:rsidR="004B4C49" w:rsidRPr="004B4C49">
        <w:rPr>
          <w:rFonts w:asciiTheme="minorEastAsia" w:hAnsiTheme="minorEastAsia" w:hint="eastAsia"/>
          <w:sz w:val="24"/>
          <w:szCs w:val="24"/>
        </w:rPr>
        <w:t>个</w:t>
      </w:r>
      <w:r w:rsidRPr="004B4C49">
        <w:rPr>
          <w:rFonts w:asciiTheme="minorEastAsia" w:hAnsiTheme="minorEastAsia" w:hint="eastAsia"/>
          <w:sz w:val="24"/>
          <w:szCs w:val="24"/>
        </w:rPr>
        <w:t>教学班</w:t>
      </w:r>
      <w:r w:rsidR="004B4C49" w:rsidRPr="004B4C49">
        <w:rPr>
          <w:rFonts w:asciiTheme="minorEastAsia" w:hAnsiTheme="minorEastAsia" w:hint="eastAsia"/>
          <w:sz w:val="24"/>
          <w:szCs w:val="24"/>
        </w:rPr>
        <w:t>（4</w:t>
      </w:r>
      <w:r w:rsidR="004B4C49" w:rsidRPr="004B4C49">
        <w:rPr>
          <w:rFonts w:asciiTheme="minorEastAsia" w:hAnsiTheme="minorEastAsia"/>
          <w:sz w:val="24"/>
          <w:szCs w:val="24"/>
        </w:rPr>
        <w:t>34</w:t>
      </w:r>
      <w:r w:rsidR="004B4C49" w:rsidRPr="004B4C49">
        <w:rPr>
          <w:rFonts w:asciiTheme="minorEastAsia" w:hAnsiTheme="minorEastAsia" w:hint="eastAsia"/>
          <w:sz w:val="24"/>
          <w:szCs w:val="24"/>
        </w:rPr>
        <w:t>位任课教师）</w:t>
      </w:r>
      <w:r w:rsidRPr="006707A6">
        <w:rPr>
          <w:rFonts w:asciiTheme="minorEastAsia" w:hAnsiTheme="minorEastAsia" w:hint="eastAsia"/>
          <w:sz w:val="24"/>
          <w:szCs w:val="24"/>
        </w:rPr>
        <w:t>全部</w:t>
      </w:r>
      <w:r w:rsidR="004B4C49">
        <w:rPr>
          <w:rFonts w:asciiTheme="minorEastAsia" w:hAnsiTheme="minorEastAsia" w:hint="eastAsia"/>
          <w:sz w:val="24"/>
          <w:szCs w:val="24"/>
        </w:rPr>
        <w:t>按照课表进度</w:t>
      </w:r>
      <w:r w:rsidRPr="006707A6">
        <w:rPr>
          <w:rFonts w:asciiTheme="minorEastAsia" w:hAnsiTheme="minorEastAsia" w:hint="eastAsia"/>
          <w:sz w:val="24"/>
          <w:szCs w:val="24"/>
        </w:rPr>
        <w:t>开出，各院系、教研室通过研讨交流会议等方式，就教学中的意见建议积极改进教学方式，调整教学安排</w:t>
      </w:r>
      <w:r w:rsidR="00144502">
        <w:rPr>
          <w:rFonts w:asciiTheme="minorEastAsia" w:hAnsiTheme="minorEastAsia" w:hint="eastAsia"/>
          <w:sz w:val="24"/>
          <w:szCs w:val="24"/>
        </w:rPr>
        <w:t>，</w:t>
      </w:r>
      <w:r w:rsidR="004B4C49">
        <w:rPr>
          <w:rFonts w:asciiTheme="minorEastAsia" w:hAnsiTheme="minorEastAsia" w:hint="eastAsia"/>
          <w:sz w:val="24"/>
          <w:szCs w:val="24"/>
        </w:rPr>
        <w:t>第5周线上教学情况总结如下。</w:t>
      </w:r>
    </w:p>
    <w:p w:rsidR="003B7991" w:rsidRPr="003B7991" w:rsidRDefault="003B7991" w:rsidP="004B4C49">
      <w:pPr>
        <w:snapToGrid w:val="0"/>
        <w:spacing w:beforeLines="50" w:before="156" w:afterLines="50" w:after="156" w:line="360" w:lineRule="auto"/>
        <w:ind w:firstLine="425"/>
        <w:rPr>
          <w:rFonts w:asciiTheme="minorEastAsia" w:hAnsiTheme="minorEastAsia"/>
          <w:b/>
          <w:bCs/>
          <w:sz w:val="28"/>
          <w:szCs w:val="28"/>
        </w:rPr>
      </w:pPr>
      <w:r w:rsidRPr="003B7991">
        <w:rPr>
          <w:rFonts w:asciiTheme="minorEastAsia" w:hAnsiTheme="minorEastAsia" w:hint="eastAsia"/>
          <w:b/>
          <w:bCs/>
          <w:sz w:val="28"/>
          <w:szCs w:val="28"/>
        </w:rPr>
        <w:t>一、各院系教学顺利开展，保障教学有序</w:t>
      </w:r>
    </w:p>
    <w:p w:rsidR="003B7991" w:rsidRPr="004B4C49" w:rsidRDefault="004B4C49" w:rsidP="004B4C49">
      <w:pPr>
        <w:snapToGrid w:val="0"/>
        <w:spacing w:line="360" w:lineRule="auto"/>
        <w:ind w:firstLine="425"/>
        <w:rPr>
          <w:rFonts w:asciiTheme="minorEastAsia" w:hAnsiTheme="minorEastAsia"/>
          <w:sz w:val="22"/>
        </w:rPr>
      </w:pPr>
      <w:r>
        <w:rPr>
          <w:rFonts w:asciiTheme="minorEastAsia" w:hAnsiTheme="minorEastAsia" w:hint="eastAsia"/>
          <w:sz w:val="24"/>
          <w:szCs w:val="24"/>
        </w:rPr>
        <w:t>我校</w:t>
      </w:r>
      <w:r w:rsidR="00153A76" w:rsidRPr="004B4C49">
        <w:rPr>
          <w:rFonts w:asciiTheme="minorEastAsia" w:hAnsiTheme="minorEastAsia" w:hint="eastAsia"/>
          <w:sz w:val="24"/>
          <w:szCs w:val="24"/>
        </w:rPr>
        <w:t>第5周线上教学整体运行良好，所有理论课程按课表进度开出，</w:t>
      </w:r>
      <w:r w:rsidR="00153A76" w:rsidRPr="004B4C49">
        <w:rPr>
          <w:rFonts w:asciiTheme="minorEastAsia" w:hAnsiTheme="minorEastAsia" w:cs="宋体" w:hint="eastAsia"/>
          <w:kern w:val="0"/>
          <w:sz w:val="24"/>
          <w:szCs w:val="24"/>
        </w:rPr>
        <w:t>课程都以</w:t>
      </w:r>
      <w:proofErr w:type="gramStart"/>
      <w:r w:rsidR="00153A76" w:rsidRPr="004B4C49">
        <w:rPr>
          <w:rFonts w:asciiTheme="minorEastAsia" w:hAnsiTheme="minorEastAsia" w:cs="宋体" w:hint="eastAsia"/>
          <w:kern w:val="0"/>
          <w:sz w:val="24"/>
          <w:szCs w:val="24"/>
        </w:rPr>
        <w:t>云班课</w:t>
      </w:r>
      <w:proofErr w:type="gramEnd"/>
      <w:r w:rsidR="00153A76" w:rsidRPr="004B4C49">
        <w:rPr>
          <w:rFonts w:asciiTheme="minorEastAsia" w:hAnsiTheme="minorEastAsia" w:cs="宋体" w:hint="eastAsia"/>
          <w:kern w:val="0"/>
          <w:sz w:val="24"/>
          <w:szCs w:val="24"/>
        </w:rPr>
        <w:t>为主要授课方式，同时依托微信、企业微信、云课堂、</w:t>
      </w:r>
      <w:proofErr w:type="gramStart"/>
      <w:r w:rsidR="00153A76" w:rsidRPr="004B4C49">
        <w:rPr>
          <w:rFonts w:asciiTheme="minorEastAsia" w:hAnsiTheme="minorEastAsia" w:cs="宋体" w:hint="eastAsia"/>
          <w:kern w:val="0"/>
          <w:sz w:val="24"/>
          <w:szCs w:val="24"/>
        </w:rPr>
        <w:t>腾讯会议</w:t>
      </w:r>
      <w:proofErr w:type="gramEnd"/>
      <w:r w:rsidR="00153A76" w:rsidRPr="004B4C49">
        <w:rPr>
          <w:rFonts w:asciiTheme="minorEastAsia" w:hAnsiTheme="minorEastAsia" w:cs="宋体" w:hint="eastAsia"/>
          <w:kern w:val="0"/>
          <w:sz w:val="24"/>
          <w:szCs w:val="24"/>
        </w:rPr>
        <w:t>、MOOC、爱课程等平台进行辅助授课。除直播授课外，通过线下</w:t>
      </w:r>
      <w:r w:rsidR="00153A76" w:rsidRPr="004B4C49">
        <w:rPr>
          <w:rFonts w:asciiTheme="minorEastAsia" w:hAnsiTheme="minorEastAsia" w:cs="宋体"/>
          <w:kern w:val="0"/>
          <w:sz w:val="24"/>
          <w:szCs w:val="24"/>
        </w:rPr>
        <w:t>学生自学、头脑风暴、答疑讨论、作业、测试</w:t>
      </w:r>
      <w:r w:rsidR="00153A76" w:rsidRPr="004B4C49">
        <w:rPr>
          <w:rFonts w:asciiTheme="minorEastAsia" w:hAnsiTheme="minorEastAsia" w:cs="宋体" w:hint="eastAsia"/>
          <w:kern w:val="0"/>
          <w:sz w:val="24"/>
          <w:szCs w:val="24"/>
        </w:rPr>
        <w:t>、</w:t>
      </w:r>
      <w:r w:rsidR="00153A76" w:rsidRPr="004B4C49">
        <w:rPr>
          <w:rFonts w:asciiTheme="minorEastAsia" w:hAnsiTheme="minorEastAsia" w:cs="宋体"/>
          <w:kern w:val="0"/>
          <w:sz w:val="24"/>
          <w:szCs w:val="24"/>
        </w:rPr>
        <w:t>等方式开展教学活动</w:t>
      </w:r>
      <w:r w:rsidR="00153A76" w:rsidRPr="004B4C49">
        <w:rPr>
          <w:rFonts w:asciiTheme="minorEastAsia" w:hAnsiTheme="minorEastAsia" w:cs="宋体" w:hint="eastAsia"/>
          <w:kern w:val="0"/>
          <w:sz w:val="24"/>
          <w:szCs w:val="24"/>
        </w:rPr>
        <w:t>。本周随堂测验和线下答疑增多，任课教师反馈师生互动效果较好，批改作业能够做到及时反馈，测验成绩和作业情况反映学生基本掌握了学习内容。</w:t>
      </w:r>
      <w:r>
        <w:rPr>
          <w:rFonts w:asciiTheme="minorEastAsia" w:hAnsiTheme="minorEastAsia" w:cs="宋体" w:hint="eastAsia"/>
          <w:kern w:val="0"/>
          <w:sz w:val="24"/>
          <w:szCs w:val="24"/>
        </w:rPr>
        <w:t>部分</w:t>
      </w:r>
      <w:r w:rsidR="00153A76" w:rsidRPr="004B4C49">
        <w:rPr>
          <w:rFonts w:asciiTheme="minorEastAsia" w:hAnsiTheme="minorEastAsia" w:cs="宋体" w:hint="eastAsia"/>
          <w:kern w:val="0"/>
          <w:sz w:val="24"/>
          <w:szCs w:val="24"/>
        </w:rPr>
        <w:t>任课教师通过问卷等方式收集学生意见，不断改进教学方法、形式、内容。本周学生线上到课率较好，学生上课积极性高</w:t>
      </w:r>
      <w:r w:rsidR="00D05CE8" w:rsidRPr="004B4C49">
        <w:rPr>
          <w:rFonts w:asciiTheme="minorEastAsia" w:hAnsiTheme="minorEastAsia" w:cs="宋体" w:hint="eastAsia"/>
          <w:kern w:val="0"/>
          <w:sz w:val="24"/>
          <w:szCs w:val="24"/>
        </w:rPr>
        <w:t>。</w:t>
      </w:r>
    </w:p>
    <w:p w:rsidR="00C453DF" w:rsidRPr="00C221A2" w:rsidRDefault="00F10DF8" w:rsidP="00C221A2">
      <w:pPr>
        <w:snapToGrid w:val="0"/>
        <w:spacing w:line="360" w:lineRule="auto"/>
        <w:ind w:firstLineChars="200" w:firstLine="480"/>
        <w:rPr>
          <w:rFonts w:asciiTheme="minorEastAsia" w:hAnsiTheme="minorEastAsia" w:hint="eastAsia"/>
          <w:sz w:val="24"/>
          <w:szCs w:val="24"/>
        </w:rPr>
      </w:pPr>
      <w:r w:rsidRPr="00F10DF8">
        <w:rPr>
          <w:rFonts w:asciiTheme="minorEastAsia" w:hAnsiTheme="minorEastAsia" w:hint="eastAsia"/>
          <w:sz w:val="24"/>
          <w:szCs w:val="24"/>
          <w:shd w:val="clear" w:color="auto" w:fill="FFFFFF"/>
        </w:rPr>
        <w:t>为了解当前线上课程教学的开展情况，收集教师和学生对于开展和</w:t>
      </w:r>
      <w:proofErr w:type="gramStart"/>
      <w:r w:rsidRPr="00F10DF8">
        <w:rPr>
          <w:rFonts w:asciiTheme="minorEastAsia" w:hAnsiTheme="minorEastAsia" w:hint="eastAsia"/>
          <w:sz w:val="24"/>
          <w:szCs w:val="24"/>
          <w:shd w:val="clear" w:color="auto" w:fill="FFFFFF"/>
        </w:rPr>
        <w:t>改进线</w:t>
      </w:r>
      <w:proofErr w:type="gramEnd"/>
      <w:r w:rsidRPr="00F10DF8">
        <w:rPr>
          <w:rFonts w:asciiTheme="minorEastAsia" w:hAnsiTheme="minorEastAsia" w:hint="eastAsia"/>
          <w:sz w:val="24"/>
          <w:szCs w:val="24"/>
          <w:shd w:val="clear" w:color="auto" w:fill="FFFFFF"/>
        </w:rPr>
        <w:t>上教学的意见和建议，</w:t>
      </w:r>
      <w:proofErr w:type="gramStart"/>
      <w:r w:rsidRPr="00F10DF8">
        <w:rPr>
          <w:rFonts w:asciiTheme="minorEastAsia" w:hAnsiTheme="minorEastAsia" w:hint="eastAsia"/>
          <w:sz w:val="24"/>
          <w:szCs w:val="24"/>
          <w:shd w:val="clear" w:color="auto" w:fill="FFFFFF"/>
        </w:rPr>
        <w:t>完善线</w:t>
      </w:r>
      <w:proofErr w:type="gramEnd"/>
      <w:r w:rsidRPr="00F10DF8">
        <w:rPr>
          <w:rFonts w:asciiTheme="minorEastAsia" w:hAnsiTheme="minorEastAsia" w:hint="eastAsia"/>
          <w:sz w:val="24"/>
          <w:szCs w:val="24"/>
          <w:shd w:val="clear" w:color="auto" w:fill="FFFFFF"/>
        </w:rPr>
        <w:t>上教学方式，教务处开展</w:t>
      </w:r>
      <w:r>
        <w:rPr>
          <w:rFonts w:asciiTheme="minorEastAsia" w:hAnsiTheme="minorEastAsia" w:hint="eastAsia"/>
          <w:sz w:val="24"/>
          <w:szCs w:val="24"/>
          <w:shd w:val="clear" w:color="auto" w:fill="FFFFFF"/>
        </w:rPr>
        <w:t>了</w:t>
      </w:r>
      <w:r w:rsidRPr="00F10DF8">
        <w:rPr>
          <w:rFonts w:asciiTheme="minorEastAsia" w:hAnsiTheme="minorEastAsia" w:hint="eastAsia"/>
          <w:sz w:val="24"/>
          <w:szCs w:val="24"/>
          <w:shd w:val="clear" w:color="auto" w:fill="FFFFFF"/>
        </w:rPr>
        <w:t>“线上课程教学开展情况问卷调查”</w:t>
      </w:r>
      <w:r w:rsidR="00144502">
        <w:rPr>
          <w:rFonts w:asciiTheme="minorEastAsia" w:hAnsiTheme="minorEastAsia" w:hint="eastAsia"/>
          <w:sz w:val="24"/>
          <w:szCs w:val="24"/>
          <w:shd w:val="clear" w:color="auto" w:fill="FFFFFF"/>
        </w:rPr>
        <w:t>（</w:t>
      </w:r>
      <w:r>
        <w:rPr>
          <w:rFonts w:asciiTheme="minorEastAsia" w:hAnsiTheme="minorEastAsia" w:hint="eastAsia"/>
          <w:sz w:val="24"/>
          <w:szCs w:val="24"/>
          <w:shd w:val="clear" w:color="auto" w:fill="FFFFFF"/>
        </w:rPr>
        <w:t>包含对</w:t>
      </w:r>
      <w:r w:rsidRPr="00F10DF8">
        <w:rPr>
          <w:rFonts w:asciiTheme="minorEastAsia" w:hAnsiTheme="minorEastAsia" w:hint="eastAsia"/>
          <w:sz w:val="24"/>
          <w:szCs w:val="24"/>
          <w:shd w:val="clear" w:color="auto" w:fill="FFFFFF"/>
        </w:rPr>
        <w:t>学生和教师</w:t>
      </w:r>
      <w:r>
        <w:rPr>
          <w:rFonts w:asciiTheme="minorEastAsia" w:hAnsiTheme="minorEastAsia" w:hint="eastAsia"/>
          <w:sz w:val="24"/>
          <w:szCs w:val="24"/>
          <w:shd w:val="clear" w:color="auto" w:fill="FFFFFF"/>
        </w:rPr>
        <w:t>的调查</w:t>
      </w:r>
      <w:r w:rsidR="00144502">
        <w:rPr>
          <w:rFonts w:asciiTheme="minorEastAsia" w:hAnsiTheme="minorEastAsia" w:hint="eastAsia"/>
          <w:sz w:val="24"/>
          <w:szCs w:val="24"/>
          <w:shd w:val="clear" w:color="auto" w:fill="FFFFFF"/>
        </w:rPr>
        <w:t>）</w:t>
      </w:r>
      <w:r w:rsidRPr="00F10DF8">
        <w:rPr>
          <w:rFonts w:asciiTheme="minorEastAsia" w:hAnsiTheme="minorEastAsia" w:hint="eastAsia"/>
          <w:sz w:val="24"/>
          <w:szCs w:val="24"/>
          <w:shd w:val="clear" w:color="auto" w:fill="FFFFFF"/>
        </w:rPr>
        <w:t>。</w:t>
      </w:r>
      <w:r w:rsidR="00207EFA" w:rsidRPr="00F10DF8">
        <w:rPr>
          <w:rFonts w:asciiTheme="minorEastAsia" w:hAnsiTheme="minorEastAsia" w:hint="eastAsia"/>
          <w:b/>
          <w:bCs/>
          <w:sz w:val="24"/>
          <w:szCs w:val="24"/>
        </w:rPr>
        <w:t>各开课院系第5周</w:t>
      </w:r>
      <w:r w:rsidR="00C221A2" w:rsidRPr="00F10DF8">
        <w:rPr>
          <w:rFonts w:asciiTheme="minorEastAsia" w:hAnsiTheme="minorEastAsia" w:hint="eastAsia"/>
          <w:b/>
          <w:bCs/>
          <w:sz w:val="24"/>
          <w:szCs w:val="24"/>
        </w:rPr>
        <w:t>收到了教务处分别针对教师及学生的线上教学调研结果，对结果做了认真分析，教学办公室一对一的把来自学生的针对性的意见转发给相关任课教师</w:t>
      </w:r>
      <w:r w:rsidR="00C221A2" w:rsidRPr="00C221A2">
        <w:rPr>
          <w:rFonts w:asciiTheme="minorEastAsia" w:hAnsiTheme="minorEastAsia" w:hint="eastAsia"/>
          <w:sz w:val="24"/>
          <w:szCs w:val="24"/>
        </w:rPr>
        <w:t>，教师们都表示会和授课班级的学生进行交流，深入了解情况，适时调整授课方案或进度。部分任课教师老师已经进行了学生学习情况调查问卷。</w:t>
      </w:r>
      <w:r w:rsidR="00D23470">
        <w:rPr>
          <w:rFonts w:asciiTheme="minorEastAsia" w:hAnsiTheme="minorEastAsia" w:hint="eastAsia"/>
          <w:color w:val="000000" w:themeColor="text1"/>
          <w:sz w:val="24"/>
          <w:shd w:val="clear" w:color="auto" w:fill="FFFFFF"/>
        </w:rPr>
        <w:t>各系、</w:t>
      </w:r>
      <w:r w:rsidR="00144502">
        <w:rPr>
          <w:rFonts w:asciiTheme="minorEastAsia" w:hAnsiTheme="minorEastAsia" w:hint="eastAsia"/>
          <w:color w:val="000000" w:themeColor="text1"/>
          <w:sz w:val="24"/>
          <w:shd w:val="clear" w:color="auto" w:fill="FFFFFF"/>
        </w:rPr>
        <w:t>教研</w:t>
      </w:r>
      <w:r w:rsidR="00D23470">
        <w:rPr>
          <w:rFonts w:asciiTheme="minorEastAsia" w:hAnsiTheme="minorEastAsia" w:hint="eastAsia"/>
          <w:color w:val="000000" w:themeColor="text1"/>
          <w:sz w:val="24"/>
          <w:shd w:val="clear" w:color="auto" w:fill="FFFFFF"/>
        </w:rPr>
        <w:t>室通过加入云班课，深入直播课堂，加强了教学的同行评价，</w:t>
      </w:r>
      <w:r w:rsidR="00D23470" w:rsidRPr="006E396F">
        <w:rPr>
          <w:rFonts w:hint="eastAsia"/>
          <w:sz w:val="24"/>
          <w:szCs w:val="24"/>
        </w:rPr>
        <w:t>建立</w:t>
      </w:r>
      <w:proofErr w:type="gramStart"/>
      <w:r w:rsidR="00D23470" w:rsidRPr="006E396F">
        <w:rPr>
          <w:rFonts w:hint="eastAsia"/>
          <w:sz w:val="24"/>
          <w:szCs w:val="24"/>
        </w:rPr>
        <w:t>教学互督互促</w:t>
      </w:r>
      <w:proofErr w:type="gramEnd"/>
      <w:r w:rsidR="00D23470" w:rsidRPr="006E396F">
        <w:rPr>
          <w:rFonts w:hint="eastAsia"/>
          <w:sz w:val="24"/>
          <w:szCs w:val="24"/>
        </w:rPr>
        <w:t>机制，</w:t>
      </w:r>
      <w:r w:rsidR="00D23470">
        <w:rPr>
          <w:rFonts w:hint="eastAsia"/>
          <w:sz w:val="24"/>
          <w:szCs w:val="24"/>
        </w:rPr>
        <w:t>除了教学负责人外，</w:t>
      </w:r>
      <w:r w:rsidR="00D23470" w:rsidRPr="006E396F">
        <w:rPr>
          <w:rFonts w:hint="eastAsia"/>
          <w:sz w:val="24"/>
          <w:szCs w:val="24"/>
        </w:rPr>
        <w:t>一线教师</w:t>
      </w:r>
      <w:r w:rsidR="00D23470">
        <w:rPr>
          <w:rFonts w:hint="eastAsia"/>
          <w:sz w:val="24"/>
          <w:szCs w:val="24"/>
        </w:rPr>
        <w:t>也</w:t>
      </w:r>
      <w:r w:rsidR="00D23470" w:rsidRPr="006E396F">
        <w:rPr>
          <w:rFonts w:hint="eastAsia"/>
          <w:sz w:val="24"/>
          <w:szCs w:val="24"/>
        </w:rPr>
        <w:t>参与到教学督导工作中，一线教师互相结对，共同监督共同促进</w:t>
      </w:r>
      <w:r w:rsidR="00D23470">
        <w:rPr>
          <w:rFonts w:hint="eastAsia"/>
          <w:sz w:val="24"/>
          <w:szCs w:val="24"/>
        </w:rPr>
        <w:t>，教学效果及时反馈，在一定程度上保证了线上授课的教学质量。</w:t>
      </w:r>
      <w:r w:rsidR="00C453DF" w:rsidRPr="00207EFA">
        <w:rPr>
          <w:rFonts w:hint="eastAsia"/>
          <w:sz w:val="24"/>
          <w:szCs w:val="24"/>
        </w:rPr>
        <w:t>材料学院在运用蓝墨云教学管理平台进行教学质量监控的同时，也通过由任课老师填写的授课情况统计表进行跟踪</w:t>
      </w:r>
      <w:r w:rsidR="00C453DF" w:rsidRPr="00207EFA">
        <w:rPr>
          <w:rFonts w:hint="eastAsia"/>
          <w:sz w:val="24"/>
          <w:szCs w:val="24"/>
        </w:rPr>
        <w:t>。</w:t>
      </w:r>
    </w:p>
    <w:p w:rsidR="005A418B" w:rsidRPr="00207EFA" w:rsidRDefault="005A418B" w:rsidP="00207EFA">
      <w:pPr>
        <w:snapToGrid w:val="0"/>
        <w:spacing w:line="360" w:lineRule="auto"/>
        <w:ind w:firstLine="561"/>
        <w:rPr>
          <w:rFonts w:asciiTheme="minorEastAsia" w:hAnsiTheme="minorEastAsia"/>
          <w:sz w:val="24"/>
          <w:szCs w:val="24"/>
        </w:rPr>
      </w:pPr>
      <w:r w:rsidRPr="00207EFA">
        <w:rPr>
          <w:rFonts w:asciiTheme="minorEastAsia" w:hAnsiTheme="minorEastAsia" w:hint="eastAsia"/>
          <w:sz w:val="24"/>
          <w:szCs w:val="24"/>
        </w:rPr>
        <w:t>经济管理学院于第五周召开教学工作例会和党委会，全力推进以学生为中心的教学理念，解决在线教学问题，提高教学质量。学院党委高度重视教师在线</w:t>
      </w:r>
      <w:r w:rsidRPr="00207EFA">
        <w:rPr>
          <w:rFonts w:asciiTheme="minorEastAsia" w:hAnsiTheme="minorEastAsia" w:hint="eastAsia"/>
          <w:sz w:val="24"/>
          <w:szCs w:val="24"/>
        </w:rPr>
        <w:lastRenderedPageBreak/>
        <w:t>教学质量和学生学习效果，党委会上强调了要求有“以学生为中心”教学范式改革培训经验的教师为部分青年教师教学开展教学方式、教学方法的专门指导，继续加强听课反馈，确保在线教学和在线学习取得实效。</w:t>
      </w:r>
      <w:r w:rsidR="00207EFA">
        <w:rPr>
          <w:rFonts w:asciiTheme="minorEastAsia" w:hAnsiTheme="minorEastAsia" w:hint="eastAsia"/>
          <w:sz w:val="24"/>
          <w:szCs w:val="24"/>
        </w:rPr>
        <w:t>各教研室</w:t>
      </w:r>
      <w:r w:rsidRPr="00207EFA">
        <w:rPr>
          <w:rFonts w:asciiTheme="minorEastAsia" w:hAnsiTheme="minorEastAsia" w:hint="eastAsia"/>
          <w:sz w:val="24"/>
          <w:szCs w:val="24"/>
        </w:rPr>
        <w:t>召开了在线教学研究活动。会议通报了网上授课问卷的统计数据，针对某些意见反映集中的问题进行了研讨，制定改进措施。</w:t>
      </w:r>
    </w:p>
    <w:p w:rsidR="003B7991" w:rsidRPr="00207EFA" w:rsidRDefault="00FD213E" w:rsidP="00207EFA">
      <w:pPr>
        <w:snapToGrid w:val="0"/>
        <w:spacing w:line="360" w:lineRule="auto"/>
        <w:ind w:firstLineChars="200" w:firstLine="480"/>
        <w:rPr>
          <w:rFonts w:asciiTheme="minorEastAsia" w:hAnsiTheme="minorEastAsia" w:cs="宋体"/>
          <w:kern w:val="0"/>
          <w:sz w:val="24"/>
          <w:szCs w:val="24"/>
        </w:rPr>
      </w:pPr>
      <w:r w:rsidRPr="00207EFA">
        <w:rPr>
          <w:rFonts w:asciiTheme="minorEastAsia" w:hAnsiTheme="minorEastAsia" w:hint="eastAsia"/>
          <w:sz w:val="24"/>
          <w:szCs w:val="24"/>
        </w:rPr>
        <w:t>信息学院</w:t>
      </w:r>
      <w:r w:rsidR="00F10DF8">
        <w:rPr>
          <w:rFonts w:asciiTheme="minorEastAsia" w:hAnsiTheme="minorEastAsia" w:hint="eastAsia"/>
          <w:sz w:val="24"/>
          <w:szCs w:val="24"/>
        </w:rPr>
        <w:t>采取以下措施提高教学效果：</w:t>
      </w:r>
      <w:r w:rsidRPr="00207EFA">
        <w:rPr>
          <w:rFonts w:asciiTheme="minorEastAsia" w:hAnsiTheme="minorEastAsia" w:cs="宋体" w:hint="eastAsia"/>
          <w:kern w:val="0"/>
          <w:sz w:val="24"/>
          <w:szCs w:val="24"/>
        </w:rPr>
        <w:t>一是继续增强与学生的互动，增加在线问答、测试等教学活动，向“活动”要效果、要效率；二是加强学生课前学习的能动性，教师由讲授者变成督促者、引导者、解惑者，形成了“以学生为中心”的教学模式，学生由被动听讲者变为主动学习者；三是线上教学要与将来的一流课程申请结合起来，力争通过这次大规模的线上教学培育出一批优质课程，也要做好长远规划，以此为契机推动课程线上线下混合教学模式的改革。</w:t>
      </w:r>
    </w:p>
    <w:p w:rsidR="00BF462B" w:rsidRPr="00F10DF8" w:rsidRDefault="00BF462B" w:rsidP="00F10DF8">
      <w:pPr>
        <w:pStyle w:val="vsbcontentstart"/>
        <w:shd w:val="clear" w:color="auto" w:fill="FFFFFF"/>
        <w:snapToGrid w:val="0"/>
        <w:spacing w:before="0" w:beforeAutospacing="0" w:after="0" w:afterAutospacing="0" w:line="360" w:lineRule="auto"/>
        <w:ind w:firstLineChars="200" w:firstLine="480"/>
        <w:jc w:val="both"/>
        <w:rPr>
          <w:rFonts w:asciiTheme="minorEastAsia" w:eastAsiaTheme="minorEastAsia" w:hAnsiTheme="minorEastAsia" w:cstheme="minorBidi"/>
          <w:kern w:val="2"/>
        </w:rPr>
      </w:pPr>
      <w:r w:rsidRPr="00F10DF8">
        <w:rPr>
          <w:rFonts w:asciiTheme="minorEastAsia" w:eastAsiaTheme="minorEastAsia" w:hAnsiTheme="minorEastAsia" w:cstheme="minorBidi" w:hint="eastAsia"/>
          <w:b/>
          <w:bCs/>
          <w:kern w:val="2"/>
        </w:rPr>
        <w:t>数理系</w:t>
      </w:r>
      <w:r w:rsidRPr="00F10DF8">
        <w:rPr>
          <w:rFonts w:asciiTheme="minorEastAsia" w:eastAsiaTheme="minorEastAsia" w:hAnsiTheme="minorEastAsia" w:cstheme="minorBidi" w:hint="eastAsia"/>
          <w:b/>
          <w:bCs/>
          <w:kern w:val="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10DF8">
        <w:rPr>
          <w:rFonts w:asciiTheme="minorEastAsia" w:eastAsiaTheme="minorEastAsia" w:hAnsiTheme="minorEastAsia" w:cstheme="minorBidi" w:hint="eastAsia"/>
          <w:b/>
          <w:bCs/>
          <w:kern w:val="2"/>
        </w:rPr>
        <w:instrText>ADDIN CNKISM.UserStyle</w:instrText>
      </w:r>
      <w:r w:rsidRPr="00F10DF8">
        <w:rPr>
          <w:rFonts w:asciiTheme="minorEastAsia" w:eastAsiaTheme="minorEastAsia" w:hAnsiTheme="minorEastAsia" w:cstheme="minorBidi" w:hint="eastAsia"/>
          <w:b/>
          <w:bCs/>
          <w:kern w:val="2"/>
        </w:rPr>
      </w:r>
      <w:r w:rsidRPr="00F10DF8">
        <w:rPr>
          <w:rFonts w:asciiTheme="minorEastAsia" w:eastAsiaTheme="minorEastAsia" w:hAnsiTheme="minorEastAsia" w:cstheme="minorBidi" w:hint="eastAsia"/>
          <w:b/>
          <w:bCs/>
          <w:kern w:val="2"/>
        </w:rPr>
        <w:fldChar w:fldCharType="end"/>
      </w:r>
      <w:r w:rsidRPr="00F10DF8">
        <w:rPr>
          <w:rFonts w:asciiTheme="minorEastAsia" w:eastAsiaTheme="minorEastAsia" w:hAnsiTheme="minorEastAsia" w:cstheme="minorBidi" w:hint="eastAsia"/>
          <w:b/>
          <w:bCs/>
          <w:kern w:val="2"/>
        </w:rPr>
        <w:t>物理教学与实验中心</w:t>
      </w:r>
      <w:r w:rsidR="00F10DF8" w:rsidRPr="00F10DF8">
        <w:rPr>
          <w:rFonts w:asciiTheme="minorEastAsia" w:eastAsiaTheme="minorEastAsia" w:hAnsiTheme="minorEastAsia" w:cstheme="minorBidi" w:hint="eastAsia"/>
          <w:b/>
          <w:bCs/>
          <w:kern w:val="2"/>
        </w:rPr>
        <w:t>于</w:t>
      </w:r>
      <w:r w:rsidR="00F10DF8" w:rsidRPr="00F10DF8">
        <w:rPr>
          <w:rFonts w:asciiTheme="minorEastAsia" w:eastAsiaTheme="minorEastAsia" w:hAnsiTheme="minorEastAsia" w:cstheme="minorBidi" w:hint="eastAsia"/>
          <w:b/>
          <w:bCs/>
          <w:kern w:val="2"/>
        </w:rPr>
        <w:t>第5周</w:t>
      </w:r>
      <w:r w:rsidRPr="00F10DF8">
        <w:rPr>
          <w:rFonts w:asciiTheme="minorEastAsia" w:eastAsiaTheme="minorEastAsia" w:hAnsiTheme="minorEastAsia" w:cstheme="minorBidi" w:hint="eastAsia"/>
          <w:b/>
          <w:bCs/>
          <w:kern w:val="2"/>
        </w:rPr>
        <w:t>全面开展线上仿真物理实验教学</w:t>
      </w:r>
      <w:r w:rsidR="0018486B" w:rsidRPr="00F10DF8">
        <w:rPr>
          <w:rFonts w:asciiTheme="minorEastAsia" w:eastAsiaTheme="minorEastAsia" w:hAnsiTheme="minorEastAsia" w:cstheme="minorBidi" w:hint="eastAsia"/>
          <w:b/>
          <w:bCs/>
          <w:kern w:val="2"/>
        </w:rPr>
        <w:t>，</w:t>
      </w:r>
      <w:r w:rsidR="00F10DF8" w:rsidRPr="00F10DF8">
        <w:rPr>
          <w:rFonts w:asciiTheme="minorEastAsia" w:eastAsiaTheme="minorEastAsia" w:hAnsiTheme="minorEastAsia" w:cstheme="minorBidi" w:hint="eastAsia"/>
          <w:b/>
          <w:bCs/>
          <w:kern w:val="2"/>
        </w:rPr>
        <w:t>利用</w:t>
      </w:r>
      <w:proofErr w:type="gramStart"/>
      <w:r w:rsidR="0018486B" w:rsidRPr="00F10DF8">
        <w:rPr>
          <w:rFonts w:asciiTheme="minorEastAsia" w:eastAsiaTheme="minorEastAsia" w:hAnsiTheme="minorEastAsia" w:cstheme="minorBidi" w:hint="eastAsia"/>
          <w:b/>
          <w:bCs/>
          <w:kern w:val="2"/>
        </w:rPr>
        <w:t>科大奥锐免费</w:t>
      </w:r>
      <w:proofErr w:type="gramEnd"/>
      <w:r w:rsidR="0018486B" w:rsidRPr="00F10DF8">
        <w:rPr>
          <w:rFonts w:asciiTheme="minorEastAsia" w:eastAsiaTheme="minorEastAsia" w:hAnsiTheme="minorEastAsia" w:cstheme="minorBidi" w:hint="eastAsia"/>
          <w:b/>
          <w:bCs/>
          <w:kern w:val="2"/>
        </w:rPr>
        <w:t>提供的“虚拟仿真实验教学云平台”上进行线上仿真实验</w:t>
      </w:r>
      <w:r w:rsidR="0018486B" w:rsidRPr="00F10DF8">
        <w:rPr>
          <w:rFonts w:asciiTheme="minorEastAsia" w:eastAsiaTheme="minorEastAsia" w:hAnsiTheme="minorEastAsia" w:cstheme="minorBidi" w:hint="eastAsia"/>
          <w:kern w:val="2"/>
        </w:rPr>
        <w:t>。</w:t>
      </w:r>
      <w:r w:rsidRPr="00F10DF8">
        <w:rPr>
          <w:rFonts w:asciiTheme="minorEastAsia" w:eastAsiaTheme="minorEastAsia" w:hAnsiTheme="minorEastAsia" w:cstheme="minorBidi" w:hint="eastAsia"/>
          <w:kern w:val="2"/>
        </w:rPr>
        <w:t>为了能够确保线上仿真实验教学质量，</w:t>
      </w:r>
      <w:r w:rsidR="00F10DF8">
        <w:rPr>
          <w:rFonts w:asciiTheme="minorEastAsia" w:eastAsiaTheme="minorEastAsia" w:hAnsiTheme="minorEastAsia" w:cstheme="minorBidi" w:hint="eastAsia"/>
          <w:kern w:val="2"/>
        </w:rPr>
        <w:t>物理教学与实验</w:t>
      </w:r>
      <w:r w:rsidRPr="00F10DF8">
        <w:rPr>
          <w:rFonts w:asciiTheme="minorEastAsia" w:eastAsiaTheme="minorEastAsia" w:hAnsiTheme="minorEastAsia" w:cstheme="minorBidi" w:hint="eastAsia"/>
          <w:kern w:val="2"/>
        </w:rPr>
        <w:t>中心多次开展视频会议对线上实验课教学方案进行讨论，并发挥老教师教学经验丰富的优势，认真制作教学课件、教学录播、评分标准、学生仿真实验要求以及学生实验报告模板等。在物理仿真实验教学准备期间，数理系还开展了教学工作委员会、党总支会议以及党政联席会进行研究与决策。教学期间，数理系督导组还深入仿真实验课堂，对整个仿真实验教学过程进行了监督和检查。大面积开展仿真实验教学在我校乃至全国高校仍属于新生事物，相信经过</w:t>
      </w:r>
      <w:proofErr w:type="gramStart"/>
      <w:r w:rsidRPr="00F10DF8">
        <w:rPr>
          <w:rFonts w:asciiTheme="minorEastAsia" w:eastAsiaTheme="minorEastAsia" w:hAnsiTheme="minorEastAsia" w:cstheme="minorBidi" w:hint="eastAsia"/>
          <w:kern w:val="2"/>
        </w:rPr>
        <w:t>这次线上</w:t>
      </w:r>
      <w:proofErr w:type="gramEnd"/>
      <w:r w:rsidRPr="00F10DF8">
        <w:rPr>
          <w:rFonts w:asciiTheme="minorEastAsia" w:eastAsiaTheme="minorEastAsia" w:hAnsiTheme="minorEastAsia" w:cstheme="minorBidi" w:hint="eastAsia"/>
          <w:kern w:val="2"/>
        </w:rPr>
        <w:t>仿真实验教学的有益尝试，一定会为我校</w:t>
      </w:r>
      <w:proofErr w:type="gramStart"/>
      <w:r w:rsidRPr="00F10DF8">
        <w:rPr>
          <w:rFonts w:asciiTheme="minorEastAsia" w:eastAsiaTheme="minorEastAsia" w:hAnsiTheme="minorEastAsia" w:cstheme="minorBidi" w:hint="eastAsia"/>
          <w:kern w:val="2"/>
        </w:rPr>
        <w:t>探索线</w:t>
      </w:r>
      <w:proofErr w:type="gramEnd"/>
      <w:r w:rsidRPr="00F10DF8">
        <w:rPr>
          <w:rFonts w:asciiTheme="minorEastAsia" w:eastAsiaTheme="minorEastAsia" w:hAnsiTheme="minorEastAsia" w:cstheme="minorBidi" w:hint="eastAsia"/>
          <w:kern w:val="2"/>
        </w:rPr>
        <w:t>上仿真实验教学提供宝贵的经验。</w:t>
      </w:r>
    </w:p>
    <w:p w:rsidR="00834981" w:rsidRPr="00F10DF8" w:rsidRDefault="000F374B" w:rsidP="00F10DF8">
      <w:pPr>
        <w:snapToGrid w:val="0"/>
        <w:spacing w:line="360" w:lineRule="auto"/>
        <w:ind w:firstLineChars="200" w:firstLine="480"/>
        <w:rPr>
          <w:rFonts w:asciiTheme="minorEastAsia" w:hAnsiTheme="minorEastAsia"/>
          <w:sz w:val="24"/>
          <w:szCs w:val="24"/>
        </w:rPr>
      </w:pPr>
      <w:r w:rsidRPr="00F10DF8">
        <w:rPr>
          <w:rFonts w:asciiTheme="minorEastAsia" w:hAnsiTheme="minorEastAsia" w:hint="eastAsia"/>
          <w:sz w:val="24"/>
          <w:szCs w:val="24"/>
        </w:rPr>
        <w:t>本周数理系依托</w:t>
      </w:r>
      <w:proofErr w:type="gramStart"/>
      <w:r w:rsidRPr="00F10DF8">
        <w:rPr>
          <w:rFonts w:asciiTheme="minorEastAsia" w:hAnsiTheme="minorEastAsia" w:hint="eastAsia"/>
          <w:sz w:val="24"/>
          <w:szCs w:val="24"/>
        </w:rPr>
        <w:t>云班课开展</w:t>
      </w:r>
      <w:proofErr w:type="gramEnd"/>
      <w:r w:rsidRPr="00F10DF8">
        <w:rPr>
          <w:rFonts w:asciiTheme="minorEastAsia" w:hAnsiTheme="minorEastAsia" w:hint="eastAsia"/>
          <w:sz w:val="24"/>
          <w:szCs w:val="24"/>
        </w:rPr>
        <w:t>了别开生面的线上教学经验交流，邀请了物理教学与实验中心于舸老师、数学教研室刘新红老师、王淑霞老师为大家分享线上教学心得。</w:t>
      </w:r>
      <w:r w:rsidR="00834981" w:rsidRPr="00F10DF8">
        <w:rPr>
          <w:rFonts w:asciiTheme="minorEastAsia" w:hAnsiTheme="minorEastAsia" w:hint="eastAsia"/>
          <w:b/>
          <w:bCs/>
          <w:sz w:val="24"/>
          <w:szCs w:val="24"/>
        </w:rPr>
        <w:t>3月22日，数理系副主任崔丽敏老师做客《墨客直播间》，为全国100多名老师做了“基于云班课的远程教学实践—以高等数学为例”的直播。</w:t>
      </w:r>
      <w:r w:rsidR="00834981" w:rsidRPr="00F10DF8">
        <w:rPr>
          <w:rFonts w:asciiTheme="minorEastAsia" w:hAnsiTheme="minorEastAsia" w:hint="eastAsia"/>
          <w:sz w:val="24"/>
          <w:szCs w:val="24"/>
        </w:rPr>
        <w:t>崔老师主要从</w:t>
      </w:r>
      <w:proofErr w:type="gramStart"/>
      <w:r w:rsidR="00834981" w:rsidRPr="00F10DF8">
        <w:rPr>
          <w:rFonts w:asciiTheme="minorEastAsia" w:hAnsiTheme="minorEastAsia" w:hint="eastAsia"/>
          <w:sz w:val="24"/>
          <w:szCs w:val="24"/>
        </w:rPr>
        <w:t>从</w:t>
      </w:r>
      <w:proofErr w:type="gramEnd"/>
      <w:r w:rsidR="00834981" w:rsidRPr="00F10DF8">
        <w:rPr>
          <w:rFonts w:asciiTheme="minorEastAsia" w:hAnsiTheme="minorEastAsia" w:hint="eastAsia"/>
          <w:sz w:val="24"/>
          <w:szCs w:val="24"/>
        </w:rPr>
        <w:t>线上教学准备、教学设计与实践、教学效果三个方面同大家分享了线上教学的经验体会。崔老师强调了线上教学要始终坚持以学生为中心，主动引导学生积极参与线上学习。老师要利用在线教与学中的各种互动数据的采集和分析，加</w:t>
      </w:r>
      <w:r w:rsidR="00834981" w:rsidRPr="00F10DF8">
        <w:rPr>
          <w:rFonts w:asciiTheme="minorEastAsia" w:hAnsiTheme="minorEastAsia" w:hint="eastAsia"/>
          <w:sz w:val="24"/>
          <w:szCs w:val="24"/>
        </w:rPr>
        <w:lastRenderedPageBreak/>
        <w:t>强形成性评价，了解学生的学习成效。多管齐下，努力提高线上教学质量。</w:t>
      </w:r>
    </w:p>
    <w:p w:rsidR="00834981" w:rsidRDefault="00834981" w:rsidP="00834981">
      <w:pPr>
        <w:ind w:firstLineChars="200" w:firstLine="640"/>
        <w:jc w:val="left"/>
        <w:rPr>
          <w:rFonts w:ascii="仿宋" w:eastAsia="仿宋" w:hAnsi="仿宋" w:hint="eastAsia"/>
          <w:bCs/>
          <w:color w:val="535353"/>
          <w:sz w:val="32"/>
          <w:szCs w:val="32"/>
          <w:shd w:val="clear" w:color="auto" w:fill="FFFFFF"/>
        </w:rPr>
      </w:pPr>
      <w:r>
        <w:rPr>
          <w:rFonts w:ascii="仿宋" w:eastAsia="仿宋" w:hAnsi="仿宋"/>
          <w:bCs/>
          <w:noProof/>
          <w:color w:val="535353"/>
          <w:sz w:val="32"/>
          <w:szCs w:val="32"/>
          <w:shd w:val="clear" w:color="auto" w:fill="FFFFFF"/>
        </w:rPr>
        <w:drawing>
          <wp:inline distT="0" distB="0" distL="0" distR="0" wp14:anchorId="02DCDDDC" wp14:editId="6E37E4A9">
            <wp:extent cx="4173220" cy="2310130"/>
            <wp:effectExtent l="0" t="0" r="17780" b="13970"/>
            <wp:docPr id="12" name="图片 1" descr="C:\Users\Administrator\Desktop\微信图片_20200323093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微信图片_20200323093828.jpg"/>
                    <pic:cNvPicPr>
                      <a:picLocks noChangeAspect="1" noChangeArrowheads="1"/>
                    </pic:cNvPicPr>
                  </pic:nvPicPr>
                  <pic:blipFill>
                    <a:blip r:embed="rId7"/>
                    <a:srcRect t="34424" b="34424"/>
                    <a:stretch>
                      <a:fillRect/>
                    </a:stretch>
                  </pic:blipFill>
                  <pic:spPr>
                    <a:xfrm>
                      <a:off x="0" y="0"/>
                      <a:ext cx="4175265" cy="2310130"/>
                    </a:xfrm>
                    <a:prstGeom prst="rect">
                      <a:avLst/>
                    </a:prstGeom>
                    <a:noFill/>
                    <a:ln w="9525">
                      <a:noFill/>
                      <a:miter lim="800000"/>
                      <a:headEnd/>
                      <a:tailEnd/>
                    </a:ln>
                  </pic:spPr>
                </pic:pic>
              </a:graphicData>
            </a:graphic>
          </wp:inline>
        </w:drawing>
      </w:r>
    </w:p>
    <w:p w:rsidR="005A418B" w:rsidRDefault="005A418B" w:rsidP="00834981">
      <w:pPr>
        <w:snapToGrid w:val="0"/>
        <w:spacing w:line="360" w:lineRule="auto"/>
        <w:ind w:firstLineChars="200" w:firstLine="360"/>
        <w:rPr>
          <w:rFonts w:asciiTheme="minorEastAsia" w:hAnsiTheme="minorEastAsia"/>
          <w:sz w:val="18"/>
          <w:szCs w:val="20"/>
        </w:rPr>
      </w:pPr>
    </w:p>
    <w:p w:rsidR="004B4C49" w:rsidRPr="00F10DF8" w:rsidRDefault="00F10DF8" w:rsidP="00F10DF8">
      <w:pPr>
        <w:snapToGrid w:val="0"/>
        <w:spacing w:line="360" w:lineRule="auto"/>
        <w:ind w:firstLine="425"/>
        <w:rPr>
          <w:rFonts w:asciiTheme="minorEastAsia" w:hAnsiTheme="minorEastAsia"/>
          <w:sz w:val="24"/>
          <w:szCs w:val="24"/>
        </w:rPr>
      </w:pPr>
      <w:r>
        <w:rPr>
          <w:rFonts w:asciiTheme="minorEastAsia" w:hAnsiTheme="minorEastAsia" w:hint="eastAsia"/>
          <w:sz w:val="24"/>
          <w:szCs w:val="24"/>
        </w:rPr>
        <w:t>工程师学院为</w:t>
      </w:r>
      <w:r w:rsidR="00A71860" w:rsidRPr="00F10DF8">
        <w:rPr>
          <w:rFonts w:asciiTheme="minorEastAsia" w:hAnsiTheme="minorEastAsia" w:hint="eastAsia"/>
          <w:sz w:val="24"/>
          <w:szCs w:val="24"/>
        </w:rPr>
        <w:t>保证</w:t>
      </w:r>
      <w:r w:rsidR="001011C5">
        <w:rPr>
          <w:rFonts w:asciiTheme="minorEastAsia" w:hAnsiTheme="minorEastAsia" w:hint="eastAsia"/>
          <w:sz w:val="24"/>
          <w:szCs w:val="24"/>
        </w:rPr>
        <w:t>《</w:t>
      </w:r>
      <w:r w:rsidRPr="00F10DF8">
        <w:rPr>
          <w:rFonts w:asciiTheme="minorEastAsia" w:hAnsiTheme="minorEastAsia" w:hint="eastAsia"/>
          <w:sz w:val="24"/>
          <w:szCs w:val="24"/>
        </w:rPr>
        <w:t>工程训练</w:t>
      </w:r>
      <w:r w:rsidR="001011C5">
        <w:rPr>
          <w:rFonts w:asciiTheme="minorEastAsia" w:hAnsiTheme="minorEastAsia" w:hint="eastAsia"/>
          <w:sz w:val="24"/>
          <w:szCs w:val="24"/>
        </w:rPr>
        <w:t>》</w:t>
      </w:r>
      <w:r w:rsidR="00A71860" w:rsidRPr="00F10DF8">
        <w:rPr>
          <w:rFonts w:asciiTheme="minorEastAsia" w:hAnsiTheme="minorEastAsia" w:hint="eastAsia"/>
          <w:sz w:val="24"/>
          <w:szCs w:val="24"/>
        </w:rPr>
        <w:t>学生线上学习效果和教学质量，近几周，</w:t>
      </w:r>
      <w:r w:rsidR="001011C5">
        <w:rPr>
          <w:rFonts w:asciiTheme="minorEastAsia" w:hAnsiTheme="minorEastAsia" w:hint="eastAsia"/>
          <w:sz w:val="24"/>
          <w:szCs w:val="24"/>
        </w:rPr>
        <w:t>组织</w:t>
      </w:r>
      <w:r w:rsidR="00A71860" w:rsidRPr="00F10DF8">
        <w:rPr>
          <w:rFonts w:asciiTheme="minorEastAsia" w:hAnsiTheme="minorEastAsia" w:hint="eastAsia"/>
          <w:sz w:val="24"/>
          <w:szCs w:val="24"/>
        </w:rPr>
        <w:t>承担工程训练的主讲教师和骨干多次召开视频会议，探讨如何加强《工程训练》在线课程建设，制定工作方案和实施举措。一是不断</w:t>
      </w:r>
      <w:proofErr w:type="gramStart"/>
      <w:r w:rsidR="00A71860" w:rsidRPr="00F10DF8">
        <w:rPr>
          <w:rFonts w:asciiTheme="minorEastAsia" w:hAnsiTheme="minorEastAsia" w:hint="eastAsia"/>
          <w:sz w:val="24"/>
          <w:szCs w:val="24"/>
        </w:rPr>
        <w:t>完善线</w:t>
      </w:r>
      <w:proofErr w:type="gramEnd"/>
      <w:r w:rsidR="00A71860" w:rsidRPr="00F10DF8">
        <w:rPr>
          <w:rFonts w:asciiTheme="minorEastAsia" w:hAnsiTheme="minorEastAsia" w:hint="eastAsia"/>
          <w:sz w:val="24"/>
          <w:szCs w:val="24"/>
        </w:rPr>
        <w:t>上PPT课件，从</w:t>
      </w:r>
      <w:proofErr w:type="gramStart"/>
      <w:r w:rsidR="00A71860" w:rsidRPr="00F10DF8">
        <w:rPr>
          <w:rFonts w:asciiTheme="minorEastAsia" w:hAnsiTheme="minorEastAsia" w:hint="eastAsia"/>
          <w:sz w:val="24"/>
          <w:szCs w:val="24"/>
        </w:rPr>
        <w:t>思政内容</w:t>
      </w:r>
      <w:proofErr w:type="gramEnd"/>
      <w:r w:rsidR="00A71860" w:rsidRPr="00F10DF8">
        <w:rPr>
          <w:rFonts w:asciiTheme="minorEastAsia" w:hAnsiTheme="minorEastAsia" w:hint="eastAsia"/>
          <w:sz w:val="24"/>
          <w:szCs w:val="24"/>
        </w:rPr>
        <w:t>建设、课程结构体系、文字语言描述等方面进行精心修改。二是组织教师进入云平台进行教学交流，相互听课。通过运行不断总结</w:t>
      </w:r>
      <w:proofErr w:type="gramStart"/>
      <w:r w:rsidR="00A71860" w:rsidRPr="00F10DF8">
        <w:rPr>
          <w:rFonts w:asciiTheme="minorEastAsia" w:hAnsiTheme="minorEastAsia" w:hint="eastAsia"/>
          <w:sz w:val="24"/>
          <w:szCs w:val="24"/>
        </w:rPr>
        <w:t>解决线</w:t>
      </w:r>
      <w:proofErr w:type="gramEnd"/>
      <w:r w:rsidR="00A71860" w:rsidRPr="00F10DF8">
        <w:rPr>
          <w:rFonts w:asciiTheme="minorEastAsia" w:hAnsiTheme="minorEastAsia" w:hint="eastAsia"/>
          <w:sz w:val="24"/>
          <w:szCs w:val="24"/>
        </w:rPr>
        <w:t>上教学的问题的经验。三是建立“隔空”教学辅助群。根据学生线上学习特点和需求，组建骨干教师群和班级学生群，借助</w:t>
      </w:r>
      <w:proofErr w:type="gramStart"/>
      <w:r w:rsidR="00A71860" w:rsidRPr="00F10DF8">
        <w:rPr>
          <w:rFonts w:asciiTheme="minorEastAsia" w:hAnsiTheme="minorEastAsia" w:hint="eastAsia"/>
          <w:sz w:val="24"/>
          <w:szCs w:val="24"/>
        </w:rPr>
        <w:t>云班课</w:t>
      </w:r>
      <w:proofErr w:type="gramEnd"/>
      <w:r w:rsidR="00A71860" w:rsidRPr="00F10DF8">
        <w:rPr>
          <w:rFonts w:asciiTheme="minorEastAsia" w:hAnsiTheme="minorEastAsia" w:hint="eastAsia"/>
          <w:sz w:val="24"/>
          <w:szCs w:val="24"/>
        </w:rPr>
        <w:t>平台集中为学生答疑指导，最大限度</w:t>
      </w:r>
      <w:proofErr w:type="gramStart"/>
      <w:r w:rsidR="00A71860" w:rsidRPr="00F10DF8">
        <w:rPr>
          <w:rFonts w:asciiTheme="minorEastAsia" w:hAnsiTheme="minorEastAsia" w:hint="eastAsia"/>
          <w:sz w:val="24"/>
          <w:szCs w:val="24"/>
        </w:rPr>
        <w:t>弥补线</w:t>
      </w:r>
      <w:proofErr w:type="gramEnd"/>
      <w:r w:rsidR="00A71860" w:rsidRPr="00F10DF8">
        <w:rPr>
          <w:rFonts w:asciiTheme="minorEastAsia" w:hAnsiTheme="minorEastAsia" w:hint="eastAsia"/>
          <w:sz w:val="24"/>
          <w:szCs w:val="24"/>
        </w:rPr>
        <w:t>上教学存在的不足。四是明确在线教学要求，加强教学质量监督。不断加强生师互动，及时发现教学中存在的问题并加以解决。</w:t>
      </w:r>
      <w:proofErr w:type="gramStart"/>
      <w:r w:rsidR="00A71860" w:rsidRPr="00F10DF8">
        <w:rPr>
          <w:rFonts w:asciiTheme="minorEastAsia" w:hAnsiTheme="minorEastAsia" w:hint="eastAsia"/>
          <w:sz w:val="24"/>
          <w:szCs w:val="24"/>
        </w:rPr>
        <w:t>五继续</w:t>
      </w:r>
      <w:proofErr w:type="gramEnd"/>
      <w:r w:rsidR="00A71860" w:rsidRPr="00F10DF8">
        <w:rPr>
          <w:rFonts w:asciiTheme="minorEastAsia" w:hAnsiTheme="minorEastAsia" w:hint="eastAsia"/>
          <w:sz w:val="24"/>
          <w:szCs w:val="24"/>
        </w:rPr>
        <w:t>加强教学资源、试题库建设，满足实践教学不断增长的需求。</w:t>
      </w:r>
      <w:r w:rsidR="004B4C49" w:rsidRPr="00F10DF8">
        <w:rPr>
          <w:rFonts w:asciiTheme="minorEastAsia" w:hAnsiTheme="minorEastAsia" w:hint="eastAsia"/>
          <w:sz w:val="24"/>
          <w:szCs w:val="24"/>
        </w:rPr>
        <w:t>工程师学院的通选课程，大都是理论与实践相结合的课程，需要在实验室实操内容较多，目前经过五周的教学，理论部分、设计部分基本完成，下一阶段加大仿真教学研讨，积极开展演示实验教学资源开发。</w:t>
      </w:r>
    </w:p>
    <w:p w:rsidR="007E4A87" w:rsidRPr="001011C5" w:rsidRDefault="007E4A87" w:rsidP="001011C5">
      <w:pPr>
        <w:snapToGrid w:val="0"/>
        <w:spacing w:line="360" w:lineRule="auto"/>
        <w:ind w:firstLineChars="200" w:firstLine="480"/>
        <w:rPr>
          <w:rFonts w:asciiTheme="minorEastAsia" w:hAnsiTheme="minorEastAsia"/>
          <w:sz w:val="24"/>
          <w:szCs w:val="24"/>
        </w:rPr>
      </w:pPr>
      <w:r w:rsidRPr="001011C5">
        <w:rPr>
          <w:rFonts w:asciiTheme="minorEastAsia" w:hAnsiTheme="minorEastAsia" w:hint="eastAsia"/>
          <w:color w:val="000000"/>
          <w:sz w:val="24"/>
          <w:szCs w:val="24"/>
        </w:rPr>
        <w:t>外语系形成了网络教学“能授课--能听课--有督导--有反馈”的闭环机制，保障了疫情期间的教学质量不打折扣。为保障下一阶段的教学有序开展，外语系于3月22日组织召开了各团队负责人、课程负责人企业</w:t>
      </w:r>
      <w:proofErr w:type="gramStart"/>
      <w:r w:rsidRPr="001011C5">
        <w:rPr>
          <w:rFonts w:asciiTheme="minorEastAsia" w:hAnsiTheme="minorEastAsia" w:hint="eastAsia"/>
          <w:color w:val="000000"/>
          <w:sz w:val="24"/>
          <w:szCs w:val="24"/>
        </w:rPr>
        <w:t>微信视频</w:t>
      </w:r>
      <w:proofErr w:type="gramEnd"/>
      <w:r w:rsidRPr="001011C5">
        <w:rPr>
          <w:rFonts w:asciiTheme="minorEastAsia" w:hAnsiTheme="minorEastAsia" w:hint="eastAsia"/>
          <w:color w:val="000000"/>
          <w:sz w:val="24"/>
          <w:szCs w:val="24"/>
        </w:rPr>
        <w:t>会议，专题研究如何开展四级教学。大家就四级教学的材料组织、教学方法、教学安排等进行了热烈讨论，达成了高度共识</w:t>
      </w:r>
      <w:r w:rsidRPr="001011C5">
        <w:rPr>
          <w:rFonts w:asciiTheme="minorEastAsia" w:hAnsiTheme="minorEastAsia" w:hint="eastAsia"/>
          <w:color w:val="000000"/>
          <w:sz w:val="24"/>
          <w:szCs w:val="24"/>
        </w:rPr>
        <w:t>。</w:t>
      </w:r>
      <w:r w:rsidRPr="001011C5">
        <w:rPr>
          <w:rFonts w:asciiTheme="minorEastAsia" w:hAnsiTheme="minorEastAsia"/>
          <w:sz w:val="24"/>
          <w:szCs w:val="24"/>
        </w:rPr>
        <w:t>“线上外语角”</w:t>
      </w:r>
      <w:r w:rsidRPr="001011C5">
        <w:rPr>
          <w:rFonts w:asciiTheme="minorEastAsia" w:hAnsiTheme="minorEastAsia" w:hint="eastAsia"/>
          <w:sz w:val="24"/>
          <w:szCs w:val="24"/>
        </w:rPr>
        <w:t>运行顺利</w:t>
      </w:r>
      <w:r w:rsidRPr="001011C5">
        <w:rPr>
          <w:rFonts w:asciiTheme="minorEastAsia" w:hAnsiTheme="minorEastAsia"/>
          <w:sz w:val="24"/>
          <w:szCs w:val="24"/>
        </w:rPr>
        <w:t>，已有605人</w:t>
      </w:r>
      <w:r w:rsidR="001011C5">
        <w:rPr>
          <w:rFonts w:asciiTheme="minorEastAsia" w:hAnsiTheme="minorEastAsia" w:hint="eastAsia"/>
          <w:sz w:val="24"/>
          <w:szCs w:val="24"/>
        </w:rPr>
        <w:t>加入外语角。</w:t>
      </w:r>
    </w:p>
    <w:p w:rsidR="00326B6A" w:rsidRPr="00A71860" w:rsidRDefault="008E5824" w:rsidP="001011C5">
      <w:pPr>
        <w:snapToGrid w:val="0"/>
        <w:spacing w:line="360" w:lineRule="auto"/>
        <w:ind w:firstLineChars="200" w:firstLine="480"/>
        <w:rPr>
          <w:rFonts w:asciiTheme="minorEastAsia" w:hAnsiTheme="minorEastAsia" w:hint="eastAsia"/>
          <w:sz w:val="16"/>
          <w:szCs w:val="18"/>
        </w:rPr>
      </w:pPr>
      <w:r w:rsidRPr="001011C5">
        <w:rPr>
          <w:rFonts w:asciiTheme="minorEastAsia" w:hAnsiTheme="minorEastAsia" w:hint="eastAsia"/>
          <w:sz w:val="24"/>
          <w:szCs w:val="24"/>
        </w:rPr>
        <w:t>马克思主义学院</w:t>
      </w:r>
      <w:r w:rsidRPr="001011C5">
        <w:rPr>
          <w:rFonts w:asciiTheme="minorEastAsia" w:hAnsiTheme="minorEastAsia" w:hint="eastAsia"/>
          <w:sz w:val="24"/>
          <w:szCs w:val="24"/>
        </w:rPr>
        <w:t>本周在开展正常教学的同时，主要针对教务处学生线上问卷调查反馈进行了课程组内线上教学听课查课的观摩交流和研讨，及时调整和优化</w:t>
      </w:r>
      <w:r w:rsidRPr="001011C5">
        <w:rPr>
          <w:rFonts w:asciiTheme="minorEastAsia" w:hAnsiTheme="minorEastAsia" w:hint="eastAsia"/>
          <w:sz w:val="24"/>
          <w:szCs w:val="24"/>
        </w:rPr>
        <w:lastRenderedPageBreak/>
        <w:t>教学思路和教学设计。</w:t>
      </w:r>
      <w:r w:rsidR="00795D16" w:rsidRPr="001011C5">
        <w:rPr>
          <w:rFonts w:asciiTheme="minorEastAsia" w:hAnsiTheme="minorEastAsia" w:cs="仿宋_GB2312" w:hint="eastAsia"/>
          <w:kern w:val="0"/>
          <w:sz w:val="24"/>
          <w:szCs w:val="24"/>
        </w:rPr>
        <w:t>继续落实将疫情防控工作融入</w:t>
      </w:r>
      <w:proofErr w:type="gramStart"/>
      <w:r w:rsidR="00795D16" w:rsidRPr="001011C5">
        <w:rPr>
          <w:rFonts w:asciiTheme="minorEastAsia" w:hAnsiTheme="minorEastAsia" w:cs="仿宋_GB2312" w:hint="eastAsia"/>
          <w:kern w:val="0"/>
          <w:sz w:val="24"/>
          <w:szCs w:val="24"/>
        </w:rPr>
        <w:t>思政课</w:t>
      </w:r>
      <w:proofErr w:type="gramEnd"/>
      <w:r w:rsidR="00795D16" w:rsidRPr="001011C5">
        <w:rPr>
          <w:rFonts w:asciiTheme="minorEastAsia" w:hAnsiTheme="minorEastAsia" w:cs="仿宋_GB2312" w:hint="eastAsia"/>
          <w:kern w:val="0"/>
          <w:sz w:val="24"/>
          <w:szCs w:val="24"/>
        </w:rPr>
        <w:t>教学工作。要求结合授课内容，设立</w:t>
      </w:r>
      <w:proofErr w:type="gramStart"/>
      <w:r w:rsidR="00795D16" w:rsidRPr="001011C5">
        <w:rPr>
          <w:rFonts w:asciiTheme="minorEastAsia" w:hAnsiTheme="minorEastAsia" w:cs="仿宋_GB2312" w:hint="eastAsia"/>
          <w:kern w:val="0"/>
          <w:sz w:val="24"/>
          <w:szCs w:val="24"/>
        </w:rPr>
        <w:t>云班课</w:t>
      </w:r>
      <w:proofErr w:type="gramEnd"/>
      <w:r w:rsidR="00795D16" w:rsidRPr="001011C5">
        <w:rPr>
          <w:rFonts w:asciiTheme="minorEastAsia" w:hAnsiTheme="minorEastAsia" w:cs="仿宋_GB2312" w:hint="eastAsia"/>
          <w:kern w:val="0"/>
          <w:sz w:val="24"/>
          <w:szCs w:val="24"/>
        </w:rPr>
        <w:t>“抗疫专题”资源栏目，适时将总书记关于疫情的重要讲话和防疫抗</w:t>
      </w:r>
      <w:proofErr w:type="gramStart"/>
      <w:r w:rsidR="00795D16" w:rsidRPr="001011C5">
        <w:rPr>
          <w:rFonts w:asciiTheme="minorEastAsia" w:hAnsiTheme="minorEastAsia" w:cs="仿宋_GB2312" w:hint="eastAsia"/>
          <w:kern w:val="0"/>
          <w:sz w:val="24"/>
          <w:szCs w:val="24"/>
        </w:rPr>
        <w:t>疫</w:t>
      </w:r>
      <w:proofErr w:type="gramEnd"/>
      <w:r w:rsidR="00795D16" w:rsidRPr="001011C5">
        <w:rPr>
          <w:rFonts w:asciiTheme="minorEastAsia" w:hAnsiTheme="minorEastAsia" w:cs="仿宋_GB2312" w:hint="eastAsia"/>
          <w:kern w:val="0"/>
          <w:sz w:val="24"/>
          <w:szCs w:val="24"/>
        </w:rPr>
        <w:t>故事作为生动素材</w:t>
      </w:r>
      <w:proofErr w:type="gramStart"/>
      <w:r w:rsidR="00795D16" w:rsidRPr="001011C5">
        <w:rPr>
          <w:rFonts w:asciiTheme="minorEastAsia" w:hAnsiTheme="minorEastAsia" w:cs="仿宋_GB2312" w:hint="eastAsia"/>
          <w:kern w:val="0"/>
          <w:sz w:val="24"/>
          <w:szCs w:val="24"/>
        </w:rPr>
        <w:t>融入思政课堂</w:t>
      </w:r>
      <w:proofErr w:type="gramEnd"/>
      <w:r w:rsidR="00795D16" w:rsidRPr="001011C5">
        <w:rPr>
          <w:rFonts w:asciiTheme="minorEastAsia" w:hAnsiTheme="minorEastAsia" w:cs="仿宋_GB2312" w:hint="eastAsia"/>
          <w:kern w:val="0"/>
          <w:sz w:val="24"/>
          <w:szCs w:val="24"/>
        </w:rPr>
        <w:t>。</w:t>
      </w:r>
      <w:r w:rsidRPr="001011C5">
        <w:rPr>
          <w:rFonts w:asciiTheme="minorEastAsia" w:hAnsiTheme="minorEastAsia" w:cs="仿宋_GB2312" w:hint="eastAsia"/>
          <w:kern w:val="0"/>
          <w:sz w:val="24"/>
          <w:szCs w:val="24"/>
        </w:rPr>
        <w:t>通过各种方式如课前通过</w:t>
      </w:r>
      <w:proofErr w:type="gramStart"/>
      <w:r w:rsidRPr="001011C5">
        <w:rPr>
          <w:rFonts w:asciiTheme="minorEastAsia" w:hAnsiTheme="minorEastAsia" w:cs="仿宋_GB2312" w:hint="eastAsia"/>
          <w:kern w:val="0"/>
          <w:sz w:val="24"/>
          <w:szCs w:val="24"/>
        </w:rPr>
        <w:t>云班课消息</w:t>
      </w:r>
      <w:proofErr w:type="gramEnd"/>
      <w:r w:rsidRPr="001011C5">
        <w:rPr>
          <w:rFonts w:asciiTheme="minorEastAsia" w:hAnsiTheme="minorEastAsia" w:cs="仿宋_GB2312" w:hint="eastAsia"/>
          <w:kern w:val="0"/>
          <w:sz w:val="24"/>
          <w:szCs w:val="24"/>
        </w:rPr>
        <w:t>发布学习安排、进行详细的学习资料分类等给予学生十分明确的线上学习指导，使教学流程更清晰，教学目标更明确。3月24日召开学院教学工作委员会在线会议对第</w:t>
      </w:r>
      <w:r w:rsidR="001011C5">
        <w:rPr>
          <w:rFonts w:asciiTheme="minorEastAsia" w:hAnsiTheme="minorEastAsia" w:cs="仿宋_GB2312" w:hint="eastAsia"/>
          <w:kern w:val="0"/>
          <w:sz w:val="24"/>
          <w:szCs w:val="24"/>
        </w:rPr>
        <w:t>5</w:t>
      </w:r>
      <w:r w:rsidRPr="001011C5">
        <w:rPr>
          <w:rFonts w:asciiTheme="minorEastAsia" w:hAnsiTheme="minorEastAsia" w:cs="仿宋_GB2312" w:hint="eastAsia"/>
          <w:kern w:val="0"/>
          <w:sz w:val="24"/>
          <w:szCs w:val="24"/>
        </w:rPr>
        <w:t>周教学开展情况进行总结，了解本周教师上课情况，重点就教务处学生线上教学问卷反馈情况和各课程组内听课查课情况进行交流和反馈。</w:t>
      </w:r>
    </w:p>
    <w:p w:rsidR="003B7991" w:rsidRDefault="003B7991" w:rsidP="00A86BE0">
      <w:pPr>
        <w:ind w:firstLineChars="200" w:firstLine="560"/>
        <w:rPr>
          <w:b/>
          <w:bCs/>
          <w:sz w:val="28"/>
          <w:szCs w:val="32"/>
        </w:rPr>
      </w:pPr>
      <w:r w:rsidRPr="003B7991">
        <w:rPr>
          <w:rFonts w:hint="eastAsia"/>
          <w:b/>
          <w:bCs/>
          <w:sz w:val="28"/>
          <w:szCs w:val="32"/>
        </w:rPr>
        <w:t>二、</w:t>
      </w:r>
      <w:proofErr w:type="gramStart"/>
      <w:r w:rsidRPr="003B7991">
        <w:rPr>
          <w:rFonts w:hint="eastAsia"/>
          <w:b/>
          <w:bCs/>
          <w:sz w:val="28"/>
          <w:szCs w:val="32"/>
        </w:rPr>
        <w:t>云班课数据</w:t>
      </w:r>
      <w:proofErr w:type="gramEnd"/>
      <w:r w:rsidRPr="003B7991">
        <w:rPr>
          <w:rFonts w:hint="eastAsia"/>
          <w:b/>
          <w:bCs/>
          <w:sz w:val="28"/>
          <w:szCs w:val="32"/>
        </w:rPr>
        <w:t>显示，线上教学活动丰富</w:t>
      </w:r>
    </w:p>
    <w:p w:rsidR="004D1728" w:rsidRPr="00A86BE0" w:rsidRDefault="004D1728" w:rsidP="00A86BE0">
      <w:pPr>
        <w:snapToGrid w:val="0"/>
        <w:spacing w:line="360" w:lineRule="auto"/>
        <w:ind w:firstLineChars="200" w:firstLine="480"/>
        <w:rPr>
          <w:sz w:val="24"/>
          <w:szCs w:val="28"/>
        </w:rPr>
      </w:pPr>
      <w:r w:rsidRPr="00A86BE0">
        <w:rPr>
          <w:rFonts w:hint="eastAsia"/>
          <w:sz w:val="24"/>
          <w:szCs w:val="28"/>
        </w:rPr>
        <w:t>1、</w:t>
      </w:r>
      <w:r w:rsidRPr="00A86BE0">
        <w:rPr>
          <w:sz w:val="24"/>
          <w:szCs w:val="28"/>
        </w:rPr>
        <w:t>2019-2020</w:t>
      </w:r>
      <w:r w:rsidRPr="00A86BE0">
        <w:rPr>
          <w:rFonts w:hint="eastAsia"/>
          <w:sz w:val="24"/>
          <w:szCs w:val="28"/>
        </w:rPr>
        <w:t>学年春季学期第五周</w:t>
      </w:r>
      <w:r w:rsidRPr="00A86BE0">
        <w:rPr>
          <w:rFonts w:hint="eastAsia"/>
          <w:sz w:val="24"/>
          <w:szCs w:val="28"/>
        </w:rPr>
        <w:t>，</w:t>
      </w:r>
      <w:r w:rsidRPr="004D1728">
        <w:rPr>
          <w:rFonts w:hint="eastAsia"/>
          <w:sz w:val="24"/>
          <w:szCs w:val="28"/>
        </w:rPr>
        <w:t>全校应开教学班数</w:t>
      </w:r>
      <w:r w:rsidRPr="004D1728">
        <w:rPr>
          <w:sz w:val="24"/>
          <w:szCs w:val="28"/>
        </w:rPr>
        <w:t>863</w:t>
      </w:r>
      <w:r w:rsidRPr="004D1728">
        <w:rPr>
          <w:rFonts w:hint="eastAsia"/>
          <w:sz w:val="24"/>
          <w:szCs w:val="28"/>
        </w:rPr>
        <w:t>门</w:t>
      </w:r>
      <w:r w:rsidRPr="00A86BE0">
        <w:rPr>
          <w:rFonts w:hint="eastAsia"/>
          <w:sz w:val="24"/>
          <w:szCs w:val="28"/>
        </w:rPr>
        <w:t>，</w:t>
      </w:r>
      <w:r w:rsidRPr="004D1728">
        <w:rPr>
          <w:rFonts w:hint="eastAsia"/>
          <w:sz w:val="24"/>
          <w:szCs w:val="28"/>
        </w:rPr>
        <w:t>实</w:t>
      </w:r>
      <w:proofErr w:type="gramStart"/>
      <w:r w:rsidRPr="004D1728">
        <w:rPr>
          <w:rFonts w:hint="eastAsia"/>
          <w:sz w:val="24"/>
          <w:szCs w:val="28"/>
        </w:rPr>
        <w:t>开云班课数</w:t>
      </w:r>
      <w:proofErr w:type="gramEnd"/>
      <w:r w:rsidRPr="004D1728">
        <w:rPr>
          <w:sz w:val="24"/>
          <w:szCs w:val="28"/>
        </w:rPr>
        <w:t>915</w:t>
      </w:r>
      <w:r w:rsidRPr="004D1728">
        <w:rPr>
          <w:rFonts w:hint="eastAsia"/>
          <w:sz w:val="24"/>
          <w:szCs w:val="28"/>
        </w:rPr>
        <w:t>门</w:t>
      </w:r>
    </w:p>
    <w:p w:rsidR="004D1728" w:rsidRPr="004D1728" w:rsidRDefault="004D1728" w:rsidP="004D1728">
      <w:pPr>
        <w:jc w:val="center"/>
        <w:rPr>
          <w:rFonts w:hint="eastAsia"/>
          <w:b/>
          <w:bCs/>
          <w:sz w:val="28"/>
          <w:szCs w:val="32"/>
        </w:rPr>
      </w:pPr>
      <w:r>
        <w:rPr>
          <w:noProof/>
        </w:rPr>
        <w:drawing>
          <wp:inline distT="0" distB="0" distL="0" distR="0" wp14:anchorId="0D260F88" wp14:editId="31DA7F50">
            <wp:extent cx="4339373" cy="2519198"/>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69766" cy="2536842"/>
                    </a:xfrm>
                    <a:prstGeom prst="rect">
                      <a:avLst/>
                    </a:prstGeom>
                  </pic:spPr>
                </pic:pic>
              </a:graphicData>
            </a:graphic>
          </wp:inline>
        </w:drawing>
      </w:r>
    </w:p>
    <w:p w:rsidR="004D1728" w:rsidRPr="004D1728" w:rsidRDefault="004D1728" w:rsidP="00A86BE0">
      <w:pPr>
        <w:snapToGrid w:val="0"/>
        <w:spacing w:line="360" w:lineRule="auto"/>
        <w:ind w:firstLineChars="200" w:firstLine="480"/>
        <w:rPr>
          <w:sz w:val="24"/>
          <w:szCs w:val="28"/>
        </w:rPr>
      </w:pPr>
      <w:r w:rsidRPr="00A86BE0">
        <w:rPr>
          <w:rFonts w:hint="eastAsia"/>
          <w:sz w:val="24"/>
          <w:szCs w:val="28"/>
        </w:rPr>
        <w:t>2、</w:t>
      </w:r>
      <w:r w:rsidRPr="00A86BE0">
        <w:rPr>
          <w:rFonts w:hint="eastAsia"/>
          <w:sz w:val="24"/>
          <w:szCs w:val="28"/>
        </w:rPr>
        <w:t>第五周各教学院（系）</w:t>
      </w:r>
      <w:proofErr w:type="gramStart"/>
      <w:r w:rsidRPr="00A86BE0">
        <w:rPr>
          <w:rFonts w:hint="eastAsia"/>
          <w:sz w:val="24"/>
          <w:szCs w:val="28"/>
        </w:rPr>
        <w:t>的</w:t>
      </w:r>
      <w:r w:rsidRPr="004D1728">
        <w:rPr>
          <w:rFonts w:hint="eastAsia"/>
          <w:sz w:val="24"/>
          <w:szCs w:val="28"/>
        </w:rPr>
        <w:t>课均新</w:t>
      </w:r>
      <w:proofErr w:type="gramEnd"/>
      <w:r w:rsidRPr="004D1728">
        <w:rPr>
          <w:rFonts w:hint="eastAsia"/>
          <w:sz w:val="24"/>
          <w:szCs w:val="28"/>
        </w:rPr>
        <w:t>发布资源在</w:t>
      </w:r>
      <w:r w:rsidRPr="004D1728">
        <w:rPr>
          <w:sz w:val="24"/>
          <w:szCs w:val="28"/>
        </w:rPr>
        <w:t>1.3-6.6</w:t>
      </w:r>
      <w:r w:rsidRPr="004D1728">
        <w:rPr>
          <w:rFonts w:hint="eastAsia"/>
          <w:sz w:val="24"/>
          <w:szCs w:val="28"/>
        </w:rPr>
        <w:t>之间</w:t>
      </w:r>
      <w:r w:rsidRPr="00A86BE0">
        <w:rPr>
          <w:rFonts w:hint="eastAsia"/>
          <w:sz w:val="24"/>
          <w:szCs w:val="28"/>
        </w:rPr>
        <w:t>，</w:t>
      </w:r>
      <w:r w:rsidRPr="004D1728">
        <w:rPr>
          <w:rFonts w:hint="eastAsia"/>
          <w:sz w:val="24"/>
          <w:szCs w:val="28"/>
        </w:rPr>
        <w:t>全校平均每门</w:t>
      </w:r>
      <w:proofErr w:type="gramStart"/>
      <w:r w:rsidRPr="004D1728">
        <w:rPr>
          <w:rFonts w:hint="eastAsia"/>
          <w:sz w:val="24"/>
          <w:szCs w:val="28"/>
        </w:rPr>
        <w:t>云班课新</w:t>
      </w:r>
      <w:proofErr w:type="gramEnd"/>
      <w:r w:rsidRPr="004D1728">
        <w:rPr>
          <w:rFonts w:hint="eastAsia"/>
          <w:sz w:val="24"/>
          <w:szCs w:val="28"/>
        </w:rPr>
        <w:t>发布资源数</w:t>
      </w:r>
      <w:r w:rsidRPr="004D1728">
        <w:rPr>
          <w:sz w:val="24"/>
          <w:szCs w:val="28"/>
        </w:rPr>
        <w:t>3.9</w:t>
      </w:r>
      <w:r w:rsidRPr="00A86BE0">
        <w:rPr>
          <w:rFonts w:hint="eastAsia"/>
          <w:sz w:val="24"/>
          <w:szCs w:val="28"/>
        </w:rPr>
        <w:t>。</w:t>
      </w:r>
    </w:p>
    <w:p w:rsidR="004D1728" w:rsidRPr="004D1728" w:rsidRDefault="004D1728" w:rsidP="00A86BE0">
      <w:pPr>
        <w:jc w:val="center"/>
        <w:rPr>
          <w:b/>
          <w:bCs/>
          <w:sz w:val="28"/>
          <w:szCs w:val="32"/>
        </w:rPr>
      </w:pPr>
      <w:r>
        <w:rPr>
          <w:noProof/>
        </w:rPr>
        <w:drawing>
          <wp:inline distT="0" distB="0" distL="0" distR="0" wp14:anchorId="412F7423" wp14:editId="0426A695">
            <wp:extent cx="4275848" cy="21613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4854" cy="2170916"/>
                    </a:xfrm>
                    <a:prstGeom prst="rect">
                      <a:avLst/>
                    </a:prstGeom>
                  </pic:spPr>
                </pic:pic>
              </a:graphicData>
            </a:graphic>
          </wp:inline>
        </w:drawing>
      </w:r>
    </w:p>
    <w:p w:rsidR="00A86BE0" w:rsidRPr="00A86BE0" w:rsidRDefault="00A86BE0" w:rsidP="00A86BE0">
      <w:pPr>
        <w:snapToGrid w:val="0"/>
        <w:spacing w:line="360" w:lineRule="auto"/>
        <w:ind w:firstLineChars="200" w:firstLine="480"/>
        <w:rPr>
          <w:rFonts w:asciiTheme="minorEastAsia" w:hAnsiTheme="minorEastAsia"/>
          <w:sz w:val="24"/>
          <w:szCs w:val="28"/>
        </w:rPr>
      </w:pPr>
      <w:r w:rsidRPr="00A86BE0">
        <w:rPr>
          <w:rFonts w:asciiTheme="minorEastAsia" w:hAnsiTheme="minorEastAsia" w:hint="eastAsia"/>
          <w:sz w:val="24"/>
          <w:szCs w:val="28"/>
        </w:rPr>
        <w:t>3、</w:t>
      </w:r>
      <w:r w:rsidRPr="00A86BE0">
        <w:rPr>
          <w:rFonts w:asciiTheme="minorEastAsia" w:hAnsiTheme="minorEastAsia"/>
          <w:sz w:val="24"/>
          <w:szCs w:val="28"/>
        </w:rPr>
        <w:t>2019-2020</w:t>
      </w:r>
      <w:r w:rsidRPr="00A86BE0">
        <w:rPr>
          <w:rFonts w:asciiTheme="minorEastAsia" w:hAnsiTheme="minorEastAsia" w:hint="eastAsia"/>
          <w:sz w:val="24"/>
          <w:szCs w:val="28"/>
        </w:rPr>
        <w:t>学年春季学期第五周</w:t>
      </w:r>
      <w:r w:rsidRPr="00A86BE0">
        <w:rPr>
          <w:rFonts w:asciiTheme="minorEastAsia" w:hAnsiTheme="minorEastAsia" w:hint="eastAsia"/>
          <w:sz w:val="24"/>
          <w:szCs w:val="28"/>
        </w:rPr>
        <w:t>，</w:t>
      </w:r>
      <w:proofErr w:type="gramStart"/>
      <w:r w:rsidRPr="00A86BE0">
        <w:rPr>
          <w:rFonts w:asciiTheme="minorEastAsia" w:hAnsiTheme="minorEastAsia" w:hint="eastAsia"/>
          <w:sz w:val="24"/>
          <w:szCs w:val="28"/>
        </w:rPr>
        <w:t>全校云班课新</w:t>
      </w:r>
      <w:proofErr w:type="gramEnd"/>
      <w:r w:rsidRPr="00A86BE0">
        <w:rPr>
          <w:rFonts w:asciiTheme="minorEastAsia" w:hAnsiTheme="minorEastAsia" w:hint="eastAsia"/>
          <w:sz w:val="24"/>
          <w:szCs w:val="28"/>
        </w:rPr>
        <w:t>开展教学活动</w:t>
      </w:r>
      <w:r w:rsidRPr="00A86BE0">
        <w:rPr>
          <w:rFonts w:asciiTheme="minorEastAsia" w:hAnsiTheme="minorEastAsia"/>
          <w:sz w:val="24"/>
          <w:szCs w:val="28"/>
        </w:rPr>
        <w:t>2450</w:t>
      </w:r>
      <w:r w:rsidRPr="00A86BE0">
        <w:rPr>
          <w:rFonts w:asciiTheme="minorEastAsia" w:hAnsiTheme="minorEastAsia" w:hint="eastAsia"/>
          <w:sz w:val="24"/>
          <w:szCs w:val="28"/>
        </w:rPr>
        <w:t>项</w:t>
      </w:r>
      <w:r w:rsidRPr="00A86BE0">
        <w:rPr>
          <w:rFonts w:asciiTheme="minorEastAsia" w:hAnsiTheme="minorEastAsia" w:hint="eastAsia"/>
          <w:sz w:val="24"/>
          <w:szCs w:val="28"/>
        </w:rPr>
        <w:t>。</w:t>
      </w:r>
    </w:p>
    <w:p w:rsidR="004D1728" w:rsidRDefault="00A86BE0" w:rsidP="00A86BE0">
      <w:pPr>
        <w:jc w:val="center"/>
        <w:rPr>
          <w:b/>
          <w:bCs/>
          <w:sz w:val="28"/>
          <w:szCs w:val="32"/>
        </w:rPr>
      </w:pPr>
      <w:r>
        <w:rPr>
          <w:noProof/>
        </w:rPr>
        <w:lastRenderedPageBreak/>
        <w:drawing>
          <wp:inline distT="0" distB="0" distL="0" distR="0" wp14:anchorId="67D227E4" wp14:editId="754DD63B">
            <wp:extent cx="4263941" cy="2501587"/>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9189" cy="2522266"/>
                    </a:xfrm>
                    <a:prstGeom prst="rect">
                      <a:avLst/>
                    </a:prstGeom>
                  </pic:spPr>
                </pic:pic>
              </a:graphicData>
            </a:graphic>
          </wp:inline>
        </w:drawing>
      </w:r>
    </w:p>
    <w:p w:rsidR="00A86BE0" w:rsidRPr="00A86BE0" w:rsidRDefault="00A86BE0" w:rsidP="00A86BE0">
      <w:pPr>
        <w:snapToGrid w:val="0"/>
        <w:spacing w:line="360" w:lineRule="auto"/>
        <w:ind w:firstLineChars="200" w:firstLine="480"/>
        <w:rPr>
          <w:rFonts w:asciiTheme="minorEastAsia" w:hAnsiTheme="minorEastAsia"/>
          <w:sz w:val="24"/>
          <w:szCs w:val="28"/>
        </w:rPr>
      </w:pPr>
      <w:r w:rsidRPr="00A86BE0">
        <w:rPr>
          <w:rFonts w:asciiTheme="minorEastAsia" w:hAnsiTheme="minorEastAsia" w:hint="eastAsia"/>
          <w:sz w:val="24"/>
          <w:szCs w:val="28"/>
        </w:rPr>
        <w:t>4、</w:t>
      </w:r>
      <w:r w:rsidRPr="00A86BE0">
        <w:rPr>
          <w:rFonts w:asciiTheme="minorEastAsia" w:hAnsiTheme="minorEastAsia" w:hint="eastAsia"/>
          <w:sz w:val="24"/>
          <w:szCs w:val="28"/>
        </w:rPr>
        <w:t>第五周各教学院（系）</w:t>
      </w:r>
      <w:proofErr w:type="gramStart"/>
      <w:r w:rsidRPr="00A86BE0">
        <w:rPr>
          <w:rFonts w:asciiTheme="minorEastAsia" w:hAnsiTheme="minorEastAsia" w:hint="eastAsia"/>
          <w:sz w:val="24"/>
          <w:szCs w:val="28"/>
        </w:rPr>
        <w:t>的课均新</w:t>
      </w:r>
      <w:proofErr w:type="gramEnd"/>
      <w:r w:rsidRPr="00A86BE0">
        <w:rPr>
          <w:rFonts w:asciiTheme="minorEastAsia" w:hAnsiTheme="minorEastAsia" w:hint="eastAsia"/>
          <w:sz w:val="24"/>
          <w:szCs w:val="28"/>
        </w:rPr>
        <w:t>开展活动在</w:t>
      </w:r>
      <w:r w:rsidRPr="00A86BE0">
        <w:rPr>
          <w:rFonts w:asciiTheme="minorEastAsia" w:hAnsiTheme="minorEastAsia"/>
          <w:sz w:val="24"/>
          <w:szCs w:val="28"/>
        </w:rPr>
        <w:t>1.2-7.7</w:t>
      </w:r>
      <w:r w:rsidRPr="00A86BE0">
        <w:rPr>
          <w:rFonts w:asciiTheme="minorEastAsia" w:hAnsiTheme="minorEastAsia" w:hint="eastAsia"/>
          <w:sz w:val="24"/>
          <w:szCs w:val="28"/>
        </w:rPr>
        <w:t>之间</w:t>
      </w:r>
      <w:r w:rsidRPr="00A86BE0">
        <w:rPr>
          <w:rFonts w:asciiTheme="minorEastAsia" w:hAnsiTheme="minorEastAsia" w:hint="eastAsia"/>
          <w:sz w:val="24"/>
          <w:szCs w:val="28"/>
        </w:rPr>
        <w:t>，</w:t>
      </w:r>
      <w:r w:rsidRPr="00A86BE0">
        <w:rPr>
          <w:rFonts w:asciiTheme="minorEastAsia" w:hAnsiTheme="minorEastAsia" w:hint="eastAsia"/>
          <w:sz w:val="24"/>
          <w:szCs w:val="28"/>
        </w:rPr>
        <w:t>全校平均每门</w:t>
      </w:r>
      <w:proofErr w:type="gramStart"/>
      <w:r w:rsidRPr="00A86BE0">
        <w:rPr>
          <w:rFonts w:asciiTheme="minorEastAsia" w:hAnsiTheme="minorEastAsia" w:hint="eastAsia"/>
          <w:sz w:val="24"/>
          <w:szCs w:val="28"/>
        </w:rPr>
        <w:t>云班课新</w:t>
      </w:r>
      <w:proofErr w:type="gramEnd"/>
      <w:r w:rsidRPr="00A86BE0">
        <w:rPr>
          <w:rFonts w:asciiTheme="minorEastAsia" w:hAnsiTheme="minorEastAsia" w:hint="eastAsia"/>
          <w:sz w:val="24"/>
          <w:szCs w:val="28"/>
        </w:rPr>
        <w:t>开展活动数</w:t>
      </w:r>
      <w:r w:rsidRPr="00A86BE0">
        <w:rPr>
          <w:rFonts w:asciiTheme="minorEastAsia" w:hAnsiTheme="minorEastAsia"/>
          <w:sz w:val="24"/>
          <w:szCs w:val="28"/>
        </w:rPr>
        <w:t>3</w:t>
      </w:r>
      <w:r w:rsidRPr="00A86BE0">
        <w:rPr>
          <w:rFonts w:asciiTheme="minorEastAsia" w:hAnsiTheme="minorEastAsia" w:hint="eastAsia"/>
          <w:sz w:val="24"/>
          <w:szCs w:val="28"/>
        </w:rPr>
        <w:t>。</w:t>
      </w:r>
    </w:p>
    <w:p w:rsidR="00A86BE0" w:rsidRPr="00A86BE0" w:rsidRDefault="00A86BE0" w:rsidP="00A86BE0">
      <w:pPr>
        <w:jc w:val="center"/>
        <w:rPr>
          <w:b/>
          <w:bCs/>
          <w:sz w:val="28"/>
          <w:szCs w:val="32"/>
        </w:rPr>
      </w:pPr>
      <w:r>
        <w:rPr>
          <w:noProof/>
        </w:rPr>
        <w:drawing>
          <wp:inline distT="0" distB="0" distL="0" distR="0" wp14:anchorId="0CAFCF51" wp14:editId="0D513A39">
            <wp:extent cx="3916446" cy="2144945"/>
            <wp:effectExtent l="0" t="0" r="825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57855" cy="2167624"/>
                    </a:xfrm>
                    <a:prstGeom prst="rect">
                      <a:avLst/>
                    </a:prstGeom>
                  </pic:spPr>
                </pic:pic>
              </a:graphicData>
            </a:graphic>
          </wp:inline>
        </w:drawing>
      </w:r>
    </w:p>
    <w:p w:rsidR="00A86BE0" w:rsidRPr="00A86BE0" w:rsidRDefault="00A86BE0" w:rsidP="00A86BE0">
      <w:pPr>
        <w:snapToGrid w:val="0"/>
        <w:spacing w:line="360" w:lineRule="auto"/>
        <w:ind w:firstLineChars="200" w:firstLine="480"/>
        <w:rPr>
          <w:rFonts w:asciiTheme="minorEastAsia" w:hAnsiTheme="minorEastAsia"/>
          <w:sz w:val="24"/>
          <w:szCs w:val="28"/>
        </w:rPr>
      </w:pPr>
      <w:r w:rsidRPr="00A86BE0">
        <w:rPr>
          <w:rFonts w:asciiTheme="minorEastAsia" w:hAnsiTheme="minorEastAsia" w:hint="eastAsia"/>
          <w:sz w:val="24"/>
          <w:szCs w:val="28"/>
        </w:rPr>
        <w:t>5、</w:t>
      </w:r>
      <w:r w:rsidRPr="00A86BE0">
        <w:rPr>
          <w:rFonts w:asciiTheme="minorEastAsia" w:hAnsiTheme="minorEastAsia" w:hint="eastAsia"/>
          <w:sz w:val="24"/>
          <w:szCs w:val="28"/>
        </w:rPr>
        <w:t>第五周各教学院（系）的</w:t>
      </w:r>
      <w:proofErr w:type="gramStart"/>
      <w:r w:rsidRPr="00A86BE0">
        <w:rPr>
          <w:rFonts w:asciiTheme="minorEastAsia" w:hAnsiTheme="minorEastAsia" w:hint="eastAsia"/>
          <w:sz w:val="24"/>
          <w:szCs w:val="28"/>
        </w:rPr>
        <w:t>课均活跃</w:t>
      </w:r>
      <w:proofErr w:type="gramEnd"/>
      <w:r w:rsidRPr="00A86BE0">
        <w:rPr>
          <w:rFonts w:asciiTheme="minorEastAsia" w:hAnsiTheme="minorEastAsia" w:hint="eastAsia"/>
          <w:sz w:val="24"/>
          <w:szCs w:val="28"/>
        </w:rPr>
        <w:t>指数在</w:t>
      </w:r>
      <w:r w:rsidRPr="00A86BE0">
        <w:rPr>
          <w:rFonts w:asciiTheme="minorEastAsia" w:hAnsiTheme="minorEastAsia"/>
          <w:sz w:val="24"/>
          <w:szCs w:val="28"/>
        </w:rPr>
        <w:t>58.3-288.9</w:t>
      </w:r>
      <w:r w:rsidRPr="00A86BE0">
        <w:rPr>
          <w:rFonts w:asciiTheme="minorEastAsia" w:hAnsiTheme="minorEastAsia" w:hint="eastAsia"/>
          <w:sz w:val="24"/>
          <w:szCs w:val="28"/>
        </w:rPr>
        <w:t>之间</w:t>
      </w:r>
      <w:r w:rsidRPr="00A86BE0">
        <w:rPr>
          <w:rFonts w:asciiTheme="minorEastAsia" w:hAnsiTheme="minorEastAsia" w:hint="eastAsia"/>
          <w:sz w:val="24"/>
          <w:szCs w:val="28"/>
        </w:rPr>
        <w:t>，</w:t>
      </w:r>
      <w:r w:rsidRPr="00A86BE0">
        <w:rPr>
          <w:rFonts w:asciiTheme="minorEastAsia" w:hAnsiTheme="minorEastAsia" w:hint="eastAsia"/>
          <w:sz w:val="24"/>
          <w:szCs w:val="28"/>
        </w:rPr>
        <w:t>全校平均每门</w:t>
      </w:r>
      <w:proofErr w:type="gramStart"/>
      <w:r w:rsidRPr="00A86BE0">
        <w:rPr>
          <w:rFonts w:asciiTheme="minorEastAsia" w:hAnsiTheme="minorEastAsia" w:hint="eastAsia"/>
          <w:sz w:val="24"/>
          <w:szCs w:val="28"/>
        </w:rPr>
        <w:t>云班课活跃</w:t>
      </w:r>
      <w:proofErr w:type="gramEnd"/>
      <w:r w:rsidRPr="00A86BE0">
        <w:rPr>
          <w:rFonts w:asciiTheme="minorEastAsia" w:hAnsiTheme="minorEastAsia" w:hint="eastAsia"/>
          <w:sz w:val="24"/>
          <w:szCs w:val="28"/>
        </w:rPr>
        <w:t>指数</w:t>
      </w:r>
      <w:r w:rsidRPr="00A86BE0">
        <w:rPr>
          <w:rFonts w:asciiTheme="minorEastAsia" w:hAnsiTheme="minorEastAsia"/>
          <w:sz w:val="24"/>
          <w:szCs w:val="28"/>
        </w:rPr>
        <w:t>148.9</w:t>
      </w:r>
      <w:r w:rsidRPr="00A86BE0">
        <w:rPr>
          <w:rFonts w:asciiTheme="minorEastAsia" w:hAnsiTheme="minorEastAsia" w:hint="eastAsia"/>
          <w:sz w:val="24"/>
          <w:szCs w:val="28"/>
        </w:rPr>
        <w:t>。</w:t>
      </w:r>
    </w:p>
    <w:p w:rsidR="00A86BE0" w:rsidRPr="00A86BE0" w:rsidRDefault="00A86BE0" w:rsidP="00A86BE0">
      <w:pPr>
        <w:jc w:val="center"/>
        <w:rPr>
          <w:b/>
          <w:bCs/>
          <w:sz w:val="28"/>
          <w:szCs w:val="32"/>
        </w:rPr>
      </w:pPr>
      <w:r>
        <w:rPr>
          <w:noProof/>
        </w:rPr>
        <w:drawing>
          <wp:inline distT="0" distB="0" distL="0" distR="0" wp14:anchorId="683A18FC" wp14:editId="4DC0CECB">
            <wp:extent cx="4199840" cy="22935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8526" cy="2303785"/>
                    </a:xfrm>
                    <a:prstGeom prst="rect">
                      <a:avLst/>
                    </a:prstGeom>
                  </pic:spPr>
                </pic:pic>
              </a:graphicData>
            </a:graphic>
          </wp:inline>
        </w:drawing>
      </w:r>
    </w:p>
    <w:p w:rsidR="00144502" w:rsidRDefault="00144502">
      <w:pPr>
        <w:rPr>
          <w:b/>
          <w:bCs/>
          <w:sz w:val="28"/>
          <w:szCs w:val="32"/>
        </w:rPr>
      </w:pPr>
    </w:p>
    <w:p w:rsidR="003B7991" w:rsidRDefault="003B7991">
      <w:pPr>
        <w:rPr>
          <w:b/>
          <w:bCs/>
          <w:sz w:val="28"/>
          <w:szCs w:val="32"/>
        </w:rPr>
      </w:pPr>
      <w:r>
        <w:rPr>
          <w:rFonts w:hint="eastAsia"/>
          <w:b/>
          <w:bCs/>
          <w:sz w:val="28"/>
          <w:szCs w:val="32"/>
        </w:rPr>
        <w:lastRenderedPageBreak/>
        <w:t>三、毕业设计</w:t>
      </w:r>
      <w:r w:rsidR="00144502">
        <w:rPr>
          <w:rFonts w:hint="eastAsia"/>
          <w:b/>
          <w:bCs/>
          <w:sz w:val="28"/>
          <w:szCs w:val="32"/>
        </w:rPr>
        <w:t>工作</w:t>
      </w:r>
      <w:r w:rsidR="00153A76">
        <w:rPr>
          <w:rFonts w:hint="eastAsia"/>
          <w:b/>
          <w:bCs/>
          <w:sz w:val="28"/>
          <w:szCs w:val="32"/>
        </w:rPr>
        <w:t>有序开展</w:t>
      </w:r>
      <w:r w:rsidR="00025129">
        <w:rPr>
          <w:rFonts w:hint="eastAsia"/>
          <w:b/>
          <w:bCs/>
          <w:sz w:val="28"/>
          <w:szCs w:val="32"/>
        </w:rPr>
        <w:t>，确保按进度完成</w:t>
      </w:r>
      <w:r w:rsidR="00144502">
        <w:rPr>
          <w:rFonts w:hint="eastAsia"/>
          <w:b/>
          <w:bCs/>
          <w:sz w:val="28"/>
          <w:szCs w:val="32"/>
        </w:rPr>
        <w:t>论文</w:t>
      </w:r>
      <w:r w:rsidR="00025129">
        <w:rPr>
          <w:rFonts w:hint="eastAsia"/>
          <w:b/>
          <w:bCs/>
          <w:sz w:val="28"/>
          <w:szCs w:val="32"/>
        </w:rPr>
        <w:t>撰写任务</w:t>
      </w:r>
    </w:p>
    <w:p w:rsidR="00D05CE8" w:rsidRPr="001A66F0" w:rsidRDefault="00D05CE8" w:rsidP="00D05CE8">
      <w:pPr>
        <w:snapToGrid w:val="0"/>
        <w:spacing w:line="360" w:lineRule="auto"/>
        <w:ind w:firstLineChars="200" w:firstLine="480"/>
        <w:rPr>
          <w:rFonts w:asciiTheme="minorEastAsia" w:hAnsiTheme="minorEastAsia" w:cs="宋体"/>
          <w:kern w:val="0"/>
          <w:sz w:val="24"/>
          <w:szCs w:val="24"/>
        </w:rPr>
      </w:pPr>
      <w:r w:rsidRPr="001A66F0">
        <w:rPr>
          <w:rFonts w:asciiTheme="minorEastAsia" w:hAnsiTheme="minorEastAsia" w:cs="宋体" w:hint="eastAsia"/>
          <w:kern w:val="0"/>
          <w:sz w:val="24"/>
          <w:szCs w:val="24"/>
        </w:rPr>
        <w:t>化学工程学院于3月16日—18日，组织开展了2020届本科毕业设计（论文）开题答辩工作，学院203名初审有毕业设计资格的学生参加了开题答辩。因疫情原因，本届毕业设计(论文)开题答辩，改变往届各系自行组织的方式，由学院教学工作委员会统一部署，毕业设计指导教师全部参加，学生以分组、线上视频答辩方式进行。同学们在答辩过程中以PPT的形式，阐述了自己毕设研究计划，包括选题背景、研究意义、研究内容、实验内容及实验安排。答辩小组成员遵照程序，严格把关，以认真严谨的态度，考察了同学们掌握毕设课题的熟练程度，指出了课题研究的闪光点和不足，并对同学们的毕设课题开展提出了意见。在开题答辩前期，毕设指导教师按照毕业设计（论文）任务书进度，充分利用微信、邮件、电话等方式进行远程指导，因疫情无法返校进行毕设实验的课题，学院要求导师要适当调整毕业设计（论文）内容和工作量。导师每周要上报毕设进展情况统计，反馈学生毕设中存在的问题和困难，此次开题答辩使同学们对毕业设计（论文）后期工作有了更加清晰的认识和规划，为顺利完成毕业设计（论文）打下了良好的基础。</w:t>
      </w:r>
    </w:p>
    <w:p w:rsidR="0045415F" w:rsidRPr="001A66F0" w:rsidRDefault="0045415F" w:rsidP="00DF7E12">
      <w:pPr>
        <w:snapToGrid w:val="0"/>
        <w:spacing w:line="360" w:lineRule="auto"/>
        <w:ind w:firstLineChars="200" w:firstLine="480"/>
        <w:rPr>
          <w:rFonts w:asciiTheme="minorEastAsia" w:hAnsiTheme="minorEastAsia" w:cs="宋体"/>
          <w:kern w:val="0"/>
          <w:sz w:val="24"/>
          <w:szCs w:val="24"/>
        </w:rPr>
      </w:pPr>
      <w:r w:rsidRPr="001A66F0">
        <w:rPr>
          <w:rFonts w:asciiTheme="minorEastAsia" w:hAnsiTheme="minorEastAsia" w:cs="宋体" w:hint="eastAsia"/>
          <w:kern w:val="0"/>
          <w:sz w:val="24"/>
          <w:szCs w:val="24"/>
        </w:rPr>
        <w:t>机械</w:t>
      </w:r>
      <w:r w:rsidR="00FE3B91" w:rsidRPr="001A66F0">
        <w:rPr>
          <w:rFonts w:asciiTheme="minorEastAsia" w:hAnsiTheme="minorEastAsia" w:cs="宋体" w:hint="eastAsia"/>
          <w:kern w:val="0"/>
          <w:sz w:val="24"/>
          <w:szCs w:val="24"/>
        </w:rPr>
        <w:t>工程</w:t>
      </w:r>
      <w:r w:rsidRPr="001A66F0">
        <w:rPr>
          <w:rFonts w:asciiTheme="minorEastAsia" w:hAnsiTheme="minorEastAsia" w:cs="宋体" w:hint="eastAsia"/>
          <w:kern w:val="0"/>
          <w:sz w:val="24"/>
          <w:szCs w:val="24"/>
        </w:rPr>
        <w:t>学院</w:t>
      </w:r>
      <w:r w:rsidRPr="001A66F0">
        <w:rPr>
          <w:rFonts w:asciiTheme="minorEastAsia" w:hAnsiTheme="minorEastAsia" w:cs="宋体" w:hint="eastAsia"/>
          <w:kern w:val="0"/>
          <w:sz w:val="24"/>
          <w:szCs w:val="24"/>
        </w:rPr>
        <w:t>经过四周的文献查阅、文献资料翻译、开题报告撰写和审阅，大部分学生进展顺利，有30多名学生由于进度较慢，在本周五之前进行了二次开题答辩，目前还有19名同学由于进展缓慢，还没有通过开题答辩，对于这部分学生，将加强指导，并原则上安排延期答辩。</w:t>
      </w:r>
    </w:p>
    <w:p w:rsidR="00140278" w:rsidRPr="001A66F0" w:rsidRDefault="00DF7E12" w:rsidP="00140278">
      <w:pPr>
        <w:snapToGrid w:val="0"/>
        <w:spacing w:line="360" w:lineRule="auto"/>
        <w:ind w:firstLineChars="200" w:firstLine="480"/>
        <w:rPr>
          <w:rFonts w:asciiTheme="minorEastAsia" w:hAnsiTheme="minorEastAsia"/>
          <w:color w:val="000000" w:themeColor="text1"/>
          <w:sz w:val="24"/>
          <w:szCs w:val="24"/>
          <w:shd w:val="clear" w:color="auto" w:fill="FFFFFF"/>
        </w:rPr>
      </w:pPr>
      <w:r w:rsidRPr="001A66F0">
        <w:rPr>
          <w:rFonts w:asciiTheme="minorEastAsia" w:hAnsiTheme="minorEastAsia" w:cs="宋体" w:hint="eastAsia"/>
          <w:kern w:val="0"/>
          <w:sz w:val="24"/>
          <w:szCs w:val="24"/>
        </w:rPr>
        <w:t>信息</w:t>
      </w:r>
      <w:r w:rsidR="00FE3B91" w:rsidRPr="001A66F0">
        <w:rPr>
          <w:rFonts w:asciiTheme="minorEastAsia" w:hAnsiTheme="minorEastAsia" w:cs="宋体" w:hint="eastAsia"/>
          <w:kern w:val="0"/>
          <w:sz w:val="24"/>
          <w:szCs w:val="24"/>
        </w:rPr>
        <w:t>工程学院第5周</w:t>
      </w:r>
      <w:r w:rsidRPr="001A66F0">
        <w:rPr>
          <w:rFonts w:asciiTheme="minorEastAsia" w:hAnsiTheme="minorEastAsia" w:cs="宋体" w:hint="eastAsia"/>
          <w:kern w:val="0"/>
          <w:sz w:val="24"/>
          <w:szCs w:val="24"/>
        </w:rPr>
        <w:t>毕业设计</w:t>
      </w:r>
      <w:r w:rsidR="00FE3B91" w:rsidRPr="001A66F0">
        <w:rPr>
          <w:rFonts w:asciiTheme="minorEastAsia" w:hAnsiTheme="minorEastAsia" w:cs="宋体" w:hint="eastAsia"/>
          <w:kern w:val="0"/>
          <w:sz w:val="24"/>
          <w:szCs w:val="24"/>
        </w:rPr>
        <w:t>进入</w:t>
      </w:r>
      <w:r w:rsidRPr="001A66F0">
        <w:rPr>
          <w:rFonts w:asciiTheme="minorEastAsia" w:hAnsiTheme="minorEastAsia" w:cs="宋体" w:hint="eastAsia"/>
          <w:kern w:val="0"/>
          <w:sz w:val="24"/>
          <w:szCs w:val="24"/>
        </w:rPr>
        <w:t>开题答辩相关环节，总体进程平稳</w:t>
      </w:r>
      <w:r w:rsidR="00EC75A8" w:rsidRPr="001A66F0">
        <w:rPr>
          <w:rFonts w:asciiTheme="minorEastAsia" w:hAnsiTheme="minorEastAsia" w:cs="宋体" w:hint="eastAsia"/>
          <w:kern w:val="0"/>
          <w:sz w:val="24"/>
          <w:szCs w:val="24"/>
        </w:rPr>
        <w:t>。</w:t>
      </w:r>
      <w:r w:rsidR="00EC75A8" w:rsidRPr="001A66F0">
        <w:rPr>
          <w:rFonts w:asciiTheme="minorEastAsia" w:hAnsiTheme="minorEastAsia" w:hint="eastAsia"/>
          <w:color w:val="000000" w:themeColor="text1"/>
          <w:sz w:val="24"/>
          <w:szCs w:val="24"/>
          <w:shd w:val="clear" w:color="auto" w:fill="FFFFFF"/>
        </w:rPr>
        <w:t>通信工程专业在本周五进行了</w:t>
      </w:r>
      <w:r w:rsidR="00EC75A8" w:rsidRPr="001A66F0">
        <w:rPr>
          <w:rFonts w:asciiTheme="minorEastAsia" w:hAnsiTheme="minorEastAsia" w:hint="eastAsia"/>
          <w:sz w:val="24"/>
          <w:szCs w:val="24"/>
        </w:rPr>
        <w:t>线上开题报告答辩会，全体学生分三组，采用实时答辩的方式。</w:t>
      </w:r>
      <w:r w:rsidR="00EC75A8" w:rsidRPr="001A66F0">
        <w:rPr>
          <w:rFonts w:asciiTheme="minorEastAsia" w:hAnsiTheme="minorEastAsia"/>
          <w:color w:val="000000" w:themeColor="text1"/>
          <w:sz w:val="24"/>
          <w:szCs w:val="24"/>
          <w:shd w:val="clear" w:color="auto" w:fill="FFFFFF"/>
        </w:rPr>
        <w:t>计算机专业上周已经要求学生提交开题陈述视频、开题报告、参考文献，本周按分组经评阅老师审阅、提出问题，学生回答问题，并上传了更新版的开题报告</w:t>
      </w:r>
      <w:r w:rsidR="00FE3B91" w:rsidRPr="001A66F0">
        <w:rPr>
          <w:rFonts w:asciiTheme="minorEastAsia" w:hAnsiTheme="minorEastAsia" w:hint="eastAsia"/>
          <w:color w:val="000000" w:themeColor="text1"/>
          <w:sz w:val="24"/>
          <w:szCs w:val="24"/>
          <w:shd w:val="clear" w:color="auto" w:fill="FFFFFF"/>
        </w:rPr>
        <w:t>并</w:t>
      </w:r>
      <w:r w:rsidR="00EC75A8" w:rsidRPr="001A66F0">
        <w:rPr>
          <w:rFonts w:asciiTheme="minorEastAsia" w:hAnsiTheme="minorEastAsia"/>
          <w:color w:val="000000" w:themeColor="text1"/>
          <w:sz w:val="24"/>
          <w:szCs w:val="24"/>
          <w:shd w:val="clear" w:color="auto" w:fill="FFFFFF"/>
        </w:rPr>
        <w:t>统一格式。</w:t>
      </w:r>
      <w:r w:rsidR="00140278" w:rsidRPr="001A66F0">
        <w:rPr>
          <w:rFonts w:asciiTheme="minorEastAsia" w:hAnsiTheme="minorEastAsia" w:hint="eastAsia"/>
          <w:color w:val="000000" w:themeColor="text1"/>
          <w:sz w:val="24"/>
          <w:szCs w:val="24"/>
          <w:shd w:val="clear" w:color="auto" w:fill="FFFFFF"/>
        </w:rPr>
        <w:t>教师分别从陈述视频、开题报告写作、问题回答等三个方面给出评分，通过“答”和“改”两个环节，学生的开题报告普遍有了提升。一系列的做法方法既锻炼了学生陈述、总结能力，又避免了线上实时答辩人数过多、不易组织的缺点，起到了开题答辩的目的。</w:t>
      </w:r>
    </w:p>
    <w:p w:rsidR="00EC75A8" w:rsidRPr="001A66F0" w:rsidRDefault="00A82A81" w:rsidP="005A418B">
      <w:pPr>
        <w:snapToGrid w:val="0"/>
        <w:spacing w:line="360" w:lineRule="auto"/>
        <w:ind w:firstLineChars="200" w:firstLine="480"/>
        <w:rPr>
          <w:rFonts w:asciiTheme="minorEastAsia" w:hAnsiTheme="minorEastAsia"/>
          <w:color w:val="000000" w:themeColor="text1"/>
          <w:sz w:val="24"/>
          <w:szCs w:val="24"/>
          <w:shd w:val="clear" w:color="auto" w:fill="FFFFFF"/>
        </w:rPr>
      </w:pPr>
      <w:r w:rsidRPr="001A66F0">
        <w:rPr>
          <w:rFonts w:asciiTheme="minorEastAsia" w:hAnsiTheme="minorEastAsia" w:hint="eastAsia"/>
          <w:sz w:val="24"/>
          <w:szCs w:val="24"/>
        </w:rPr>
        <w:t>材料</w:t>
      </w:r>
      <w:r w:rsidR="00FE3B91" w:rsidRPr="001A66F0">
        <w:rPr>
          <w:rFonts w:asciiTheme="minorEastAsia" w:hAnsiTheme="minorEastAsia" w:hint="eastAsia"/>
          <w:sz w:val="24"/>
          <w:szCs w:val="24"/>
        </w:rPr>
        <w:t>科学与工程</w:t>
      </w:r>
      <w:r w:rsidRPr="001A66F0">
        <w:rPr>
          <w:rFonts w:asciiTheme="minorEastAsia" w:hAnsiTheme="minorEastAsia" w:hint="eastAsia"/>
          <w:sz w:val="24"/>
          <w:szCs w:val="24"/>
        </w:rPr>
        <w:t>学院</w:t>
      </w:r>
      <w:r w:rsidR="00FE3B91" w:rsidRPr="001A66F0">
        <w:rPr>
          <w:rFonts w:asciiTheme="minorEastAsia" w:hAnsiTheme="minorEastAsia" w:hint="eastAsia"/>
          <w:sz w:val="24"/>
          <w:szCs w:val="24"/>
        </w:rPr>
        <w:t>第5周已有</w:t>
      </w:r>
      <w:r w:rsidRPr="001A66F0">
        <w:rPr>
          <w:rFonts w:asciiTheme="minorEastAsia" w:hAnsiTheme="minorEastAsia" w:hint="eastAsia"/>
          <w:sz w:val="24"/>
          <w:szCs w:val="24"/>
        </w:rPr>
        <w:t>117人确定了毕业设计（论文）课题，学生</w:t>
      </w:r>
      <w:r w:rsidRPr="001A66F0">
        <w:rPr>
          <w:rFonts w:asciiTheme="minorEastAsia" w:hAnsiTheme="minorEastAsia" w:hint="eastAsia"/>
          <w:sz w:val="24"/>
          <w:szCs w:val="24"/>
        </w:rPr>
        <w:lastRenderedPageBreak/>
        <w:t>都在导师的指导下正常进行毕设的相关工作。对毕设第二章内容进行重新设计，导师们通过</w:t>
      </w:r>
      <w:proofErr w:type="gramStart"/>
      <w:r w:rsidRPr="001A66F0">
        <w:rPr>
          <w:rFonts w:asciiTheme="minorEastAsia" w:hAnsiTheme="minorEastAsia" w:hint="eastAsia"/>
          <w:sz w:val="24"/>
          <w:szCs w:val="24"/>
        </w:rPr>
        <w:t>微信群</w:t>
      </w:r>
      <w:proofErr w:type="gramEnd"/>
      <w:r w:rsidRPr="001A66F0">
        <w:rPr>
          <w:rFonts w:asciiTheme="minorEastAsia" w:hAnsiTheme="minorEastAsia" w:hint="eastAsia"/>
          <w:sz w:val="24"/>
          <w:szCs w:val="24"/>
        </w:rPr>
        <w:t>、钉钉视频会议等方式对学生进行内容和文献翻译、实验方案等方面的指导。</w:t>
      </w:r>
    </w:p>
    <w:p w:rsidR="004545F0" w:rsidRPr="001A66F0" w:rsidRDefault="00BF3552" w:rsidP="00834981">
      <w:pPr>
        <w:snapToGrid w:val="0"/>
        <w:spacing w:line="360" w:lineRule="auto"/>
        <w:ind w:firstLineChars="200" w:firstLine="480"/>
        <w:rPr>
          <w:rFonts w:asciiTheme="minorEastAsia" w:hAnsiTheme="minorEastAsia"/>
          <w:b/>
          <w:bCs/>
          <w:sz w:val="24"/>
          <w:szCs w:val="24"/>
        </w:rPr>
      </w:pPr>
      <w:r w:rsidRPr="001A66F0">
        <w:rPr>
          <w:rFonts w:asciiTheme="minorEastAsia" w:hAnsiTheme="minorEastAsia" w:hint="eastAsia"/>
          <w:bCs/>
          <w:color w:val="535353"/>
          <w:sz w:val="24"/>
          <w:szCs w:val="24"/>
          <w:shd w:val="clear" w:color="auto" w:fill="FFFFFF"/>
        </w:rPr>
        <w:t>数理系</w:t>
      </w:r>
      <w:r w:rsidRPr="001A66F0">
        <w:rPr>
          <w:rFonts w:asciiTheme="minorEastAsia" w:hAnsiTheme="minorEastAsia" w:hint="eastAsia"/>
          <w:bCs/>
          <w:color w:val="535353"/>
          <w:sz w:val="24"/>
          <w:szCs w:val="24"/>
          <w:shd w:val="clear" w:color="auto" w:fill="FFFFFF"/>
        </w:rPr>
        <w:t>于第5周周三</w:t>
      </w:r>
      <w:r w:rsidRPr="001A66F0">
        <w:rPr>
          <w:rFonts w:asciiTheme="minorEastAsia" w:hAnsiTheme="minorEastAsia" w:hint="eastAsia"/>
          <w:bCs/>
          <w:color w:val="535353"/>
          <w:sz w:val="24"/>
          <w:szCs w:val="24"/>
          <w:shd w:val="clear" w:color="auto" w:fill="FFFFFF"/>
        </w:rPr>
        <w:t>开展了2020届本科生毕业设计（论文）线上开题答辩工作，信息与计算科学161班22位同学参加了开题答辩。本次开题答辩中学生通过PPT，汇报了课题来源、选题背景、国内外研究现状、工作内容及课题工作进度安排等情况，</w:t>
      </w:r>
      <w:r w:rsidR="00834981" w:rsidRPr="001A66F0">
        <w:rPr>
          <w:rFonts w:asciiTheme="minorEastAsia" w:hAnsiTheme="minorEastAsia" w:hint="eastAsia"/>
          <w:bCs/>
          <w:color w:val="535353"/>
          <w:sz w:val="24"/>
          <w:szCs w:val="24"/>
          <w:shd w:val="clear" w:color="auto" w:fill="FFFFFF"/>
        </w:rPr>
        <w:t>信息与计算科学161班毕业设计（论文）已开题，毕业设计（论文）工作正式进入攻坚阶段。数理系</w:t>
      </w:r>
      <w:r w:rsidR="00FE3B91" w:rsidRPr="001A66F0">
        <w:rPr>
          <w:rFonts w:asciiTheme="minorEastAsia" w:hAnsiTheme="minorEastAsia" w:hint="eastAsia"/>
          <w:bCs/>
          <w:color w:val="535353"/>
          <w:sz w:val="24"/>
          <w:szCs w:val="24"/>
          <w:shd w:val="clear" w:color="auto" w:fill="FFFFFF"/>
        </w:rPr>
        <w:t>将在后续工作证要求</w:t>
      </w:r>
      <w:r w:rsidR="00834981" w:rsidRPr="001A66F0">
        <w:rPr>
          <w:rFonts w:asciiTheme="minorEastAsia" w:hAnsiTheme="minorEastAsia" w:hint="eastAsia"/>
          <w:bCs/>
          <w:color w:val="535353"/>
          <w:sz w:val="24"/>
          <w:szCs w:val="24"/>
          <w:shd w:val="clear" w:color="auto" w:fill="FFFFFF"/>
        </w:rPr>
        <w:t>加强针对毕业生的学术规范、学术诚信教育，落实科学道德和学风建设宣讲活动的要求，</w:t>
      </w:r>
      <w:proofErr w:type="gramStart"/>
      <w:r w:rsidR="00834981" w:rsidRPr="001A66F0">
        <w:rPr>
          <w:rFonts w:asciiTheme="minorEastAsia" w:hAnsiTheme="minorEastAsia" w:hint="eastAsia"/>
          <w:bCs/>
          <w:color w:val="535353"/>
          <w:sz w:val="24"/>
          <w:szCs w:val="24"/>
          <w:shd w:val="clear" w:color="auto" w:fill="FFFFFF"/>
        </w:rPr>
        <w:t>各指导</w:t>
      </w:r>
      <w:proofErr w:type="gramEnd"/>
      <w:r w:rsidR="00834981" w:rsidRPr="001A66F0">
        <w:rPr>
          <w:rFonts w:asciiTheme="minorEastAsia" w:hAnsiTheme="minorEastAsia" w:hint="eastAsia"/>
          <w:bCs/>
          <w:color w:val="535353"/>
          <w:sz w:val="24"/>
          <w:szCs w:val="24"/>
          <w:shd w:val="clear" w:color="auto" w:fill="FFFFFF"/>
        </w:rPr>
        <w:t>教师要在毕业论文写作的各环节对学生进行学术规范和学术诚信教育。此外，还要努力提高毕业设计（论文）的质量</w:t>
      </w:r>
      <w:r w:rsidR="00834981" w:rsidRPr="001A66F0">
        <w:rPr>
          <w:rFonts w:asciiTheme="minorEastAsia" w:hAnsiTheme="minorEastAsia" w:hint="eastAsia"/>
          <w:bCs/>
          <w:color w:val="535353"/>
          <w:sz w:val="24"/>
          <w:szCs w:val="24"/>
          <w:shd w:val="clear" w:color="auto" w:fill="FFFFFF"/>
        </w:rPr>
        <w:t>。</w:t>
      </w:r>
    </w:p>
    <w:p w:rsidR="00834981" w:rsidRDefault="00834981" w:rsidP="00FE3B91">
      <w:pPr>
        <w:pStyle w:val="a7"/>
        <w:snapToGrid w:val="0"/>
        <w:spacing w:before="0" w:beforeAutospacing="0" w:after="0" w:afterAutospacing="0" w:line="360" w:lineRule="auto"/>
        <w:ind w:firstLine="482"/>
        <w:jc w:val="both"/>
        <w:rPr>
          <w:rFonts w:asciiTheme="minorEastAsia" w:eastAsiaTheme="minorEastAsia" w:hAnsiTheme="minorEastAsia" w:cstheme="minorBidi"/>
          <w:bCs/>
          <w:color w:val="535353"/>
          <w:kern w:val="2"/>
          <w:shd w:val="clear" w:color="auto" w:fill="FFFFFF"/>
        </w:rPr>
      </w:pPr>
      <w:r w:rsidRPr="001A66F0">
        <w:rPr>
          <w:rFonts w:asciiTheme="minorEastAsia" w:eastAsiaTheme="minorEastAsia" w:hAnsiTheme="minorEastAsia" w:cstheme="minorBidi" w:hint="eastAsia"/>
          <w:bCs/>
          <w:color w:val="535353"/>
          <w:kern w:val="2"/>
          <w:shd w:val="clear" w:color="auto" w:fill="FFFFFF"/>
        </w:rPr>
        <w:t>瘟疫无情，人间有爱。当前，正处于疫情防控的关键阶段。正如习近平总书记考察武汉疫情防控工作时指出：越是这个时候，越要保持头脑清醒，越要慎终如始，越要再接再厉，善作善成。</w:t>
      </w:r>
      <w:r w:rsidRPr="001A66F0">
        <w:rPr>
          <w:rFonts w:asciiTheme="minorEastAsia" w:eastAsiaTheme="minorEastAsia" w:hAnsiTheme="minorEastAsia" w:cstheme="minorBidi" w:hint="eastAsia"/>
          <w:bCs/>
          <w:color w:val="535353"/>
          <w:kern w:val="2"/>
          <w:shd w:val="clear" w:color="auto" w:fill="FFFFFF"/>
        </w:rPr>
        <w:t>我校</w:t>
      </w:r>
      <w:r w:rsidRPr="001A66F0">
        <w:rPr>
          <w:rFonts w:asciiTheme="minorEastAsia" w:eastAsiaTheme="minorEastAsia" w:hAnsiTheme="minorEastAsia" w:cstheme="minorBidi" w:hint="eastAsia"/>
          <w:bCs/>
          <w:color w:val="535353"/>
          <w:kern w:val="2"/>
          <w:shd w:val="clear" w:color="auto" w:fill="FFFFFF"/>
        </w:rPr>
        <w:t>全体教师</w:t>
      </w:r>
      <w:r w:rsidR="00144502" w:rsidRPr="001A66F0">
        <w:rPr>
          <w:rFonts w:asciiTheme="minorEastAsia" w:eastAsiaTheme="minorEastAsia" w:hAnsiTheme="minorEastAsia" w:cstheme="minorBidi" w:hint="eastAsia"/>
          <w:bCs/>
          <w:color w:val="535353"/>
          <w:kern w:val="2"/>
          <w:shd w:val="clear" w:color="auto" w:fill="FFFFFF"/>
        </w:rPr>
        <w:t>以高度的责任心和敬业精神</w:t>
      </w:r>
      <w:r w:rsidR="00144502">
        <w:rPr>
          <w:rFonts w:asciiTheme="minorEastAsia" w:eastAsiaTheme="minorEastAsia" w:hAnsiTheme="minorEastAsia" w:cstheme="minorBidi" w:hint="eastAsia"/>
          <w:bCs/>
          <w:color w:val="535353"/>
          <w:kern w:val="2"/>
          <w:shd w:val="clear" w:color="auto" w:fill="FFFFFF"/>
        </w:rPr>
        <w:t>，</w:t>
      </w:r>
      <w:r w:rsidRPr="001A66F0">
        <w:rPr>
          <w:rFonts w:asciiTheme="minorEastAsia" w:eastAsiaTheme="minorEastAsia" w:hAnsiTheme="minorEastAsia" w:cstheme="minorBidi" w:hint="eastAsia"/>
          <w:bCs/>
          <w:color w:val="535353"/>
          <w:kern w:val="2"/>
          <w:shd w:val="clear" w:color="auto" w:fill="FFFFFF"/>
        </w:rPr>
        <w:t>主动担当，积极作为，以实际行动为战“疫”大考做出应有的贡献！</w:t>
      </w:r>
    </w:p>
    <w:p w:rsidR="001A66F0" w:rsidRDefault="001A66F0" w:rsidP="00FE3B91">
      <w:pPr>
        <w:pStyle w:val="a7"/>
        <w:snapToGrid w:val="0"/>
        <w:spacing w:before="0" w:beforeAutospacing="0" w:after="0" w:afterAutospacing="0" w:line="360" w:lineRule="auto"/>
        <w:ind w:firstLine="482"/>
        <w:jc w:val="both"/>
        <w:rPr>
          <w:rFonts w:asciiTheme="minorEastAsia" w:eastAsiaTheme="minorEastAsia" w:hAnsiTheme="minorEastAsia" w:cstheme="minorBidi"/>
          <w:bCs/>
          <w:color w:val="535353"/>
          <w:kern w:val="2"/>
          <w:shd w:val="clear" w:color="auto" w:fill="FFFFFF"/>
        </w:rPr>
      </w:pPr>
    </w:p>
    <w:p w:rsidR="001A66F0" w:rsidRPr="001A66F0" w:rsidRDefault="001A66F0" w:rsidP="00FE3B91">
      <w:pPr>
        <w:pStyle w:val="a7"/>
        <w:snapToGrid w:val="0"/>
        <w:spacing w:before="0" w:beforeAutospacing="0" w:after="0" w:afterAutospacing="0" w:line="360" w:lineRule="auto"/>
        <w:ind w:firstLine="482"/>
        <w:jc w:val="both"/>
        <w:rPr>
          <w:rFonts w:asciiTheme="minorEastAsia" w:eastAsiaTheme="minorEastAsia" w:hAnsiTheme="minorEastAsia" w:cstheme="minorBidi" w:hint="eastAsia"/>
          <w:bCs/>
          <w:color w:val="535353"/>
          <w:kern w:val="2"/>
          <w:shd w:val="clear" w:color="auto" w:fill="FFFFFF"/>
        </w:rPr>
      </w:pPr>
    </w:p>
    <w:p w:rsidR="00834981" w:rsidRPr="001A66F0" w:rsidRDefault="001A66F0" w:rsidP="001A66F0">
      <w:pPr>
        <w:snapToGrid w:val="0"/>
        <w:spacing w:line="360" w:lineRule="auto"/>
        <w:ind w:right="480"/>
        <w:jc w:val="right"/>
        <w:rPr>
          <w:rFonts w:asciiTheme="minorEastAsia" w:hAnsiTheme="minorEastAsia"/>
          <w:sz w:val="24"/>
          <w:szCs w:val="28"/>
        </w:rPr>
      </w:pPr>
      <w:r w:rsidRPr="001A66F0">
        <w:rPr>
          <w:rFonts w:asciiTheme="minorEastAsia" w:hAnsiTheme="minorEastAsia" w:hint="eastAsia"/>
          <w:sz w:val="24"/>
          <w:szCs w:val="28"/>
        </w:rPr>
        <w:t>教务处</w:t>
      </w:r>
    </w:p>
    <w:p w:rsidR="001A66F0" w:rsidRPr="001A66F0" w:rsidRDefault="001A66F0" w:rsidP="001A66F0">
      <w:pPr>
        <w:snapToGrid w:val="0"/>
        <w:spacing w:line="360" w:lineRule="auto"/>
        <w:jc w:val="right"/>
        <w:rPr>
          <w:rFonts w:asciiTheme="minorEastAsia" w:hAnsiTheme="minorEastAsia" w:hint="eastAsia"/>
          <w:sz w:val="24"/>
          <w:szCs w:val="28"/>
        </w:rPr>
      </w:pPr>
      <w:bookmarkStart w:id="0" w:name="_GoBack"/>
      <w:bookmarkEnd w:id="0"/>
      <w:r w:rsidRPr="001A66F0">
        <w:rPr>
          <w:rFonts w:asciiTheme="minorEastAsia" w:hAnsiTheme="minorEastAsia"/>
          <w:sz w:val="24"/>
          <w:szCs w:val="28"/>
        </w:rPr>
        <w:t>2020年3月25日</w:t>
      </w:r>
    </w:p>
    <w:sectPr w:rsidR="001A66F0" w:rsidRPr="001A66F0">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7470A" w:rsidRDefault="00D7470A" w:rsidP="004545F0">
      <w:r>
        <w:separator/>
      </w:r>
    </w:p>
  </w:endnote>
  <w:endnote w:type="continuationSeparator" w:id="0">
    <w:p w:rsidR="00D7470A" w:rsidRDefault="00D7470A" w:rsidP="0045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433553"/>
      <w:docPartObj>
        <w:docPartGallery w:val="Page Numbers (Bottom of Page)"/>
        <w:docPartUnique/>
      </w:docPartObj>
    </w:sdtPr>
    <w:sdtContent>
      <w:p w:rsidR="00144502" w:rsidRDefault="00144502">
        <w:pPr>
          <w:pStyle w:val="a5"/>
          <w:jc w:val="center"/>
        </w:pPr>
        <w:r>
          <w:fldChar w:fldCharType="begin"/>
        </w:r>
        <w:r>
          <w:instrText>PAGE   \* MERGEFORMAT</w:instrText>
        </w:r>
        <w:r>
          <w:fldChar w:fldCharType="separate"/>
        </w:r>
        <w:r>
          <w:rPr>
            <w:lang w:val="zh-CN"/>
          </w:rPr>
          <w:t>2</w:t>
        </w:r>
        <w:r>
          <w:fldChar w:fldCharType="end"/>
        </w:r>
      </w:p>
    </w:sdtContent>
  </w:sdt>
  <w:p w:rsidR="00144502" w:rsidRDefault="00144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7470A" w:rsidRDefault="00D7470A" w:rsidP="004545F0">
      <w:r>
        <w:separator/>
      </w:r>
    </w:p>
  </w:footnote>
  <w:footnote w:type="continuationSeparator" w:id="0">
    <w:p w:rsidR="00D7470A" w:rsidRDefault="00D7470A" w:rsidP="0045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D60F2"/>
    <w:multiLevelType w:val="hybridMultilevel"/>
    <w:tmpl w:val="5A6C71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1"/>
    <w:rsid w:val="00025129"/>
    <w:rsid w:val="00037E9E"/>
    <w:rsid w:val="000F374B"/>
    <w:rsid w:val="001011C5"/>
    <w:rsid w:val="00140278"/>
    <w:rsid w:val="00144502"/>
    <w:rsid w:val="00153A76"/>
    <w:rsid w:val="0018486B"/>
    <w:rsid w:val="001A66F0"/>
    <w:rsid w:val="001F0750"/>
    <w:rsid w:val="001F5E35"/>
    <w:rsid w:val="00207EFA"/>
    <w:rsid w:val="003012F7"/>
    <w:rsid w:val="00326B6A"/>
    <w:rsid w:val="003B7991"/>
    <w:rsid w:val="0045415F"/>
    <w:rsid w:val="004545F0"/>
    <w:rsid w:val="004B4C49"/>
    <w:rsid w:val="004D1728"/>
    <w:rsid w:val="005A418B"/>
    <w:rsid w:val="006707A6"/>
    <w:rsid w:val="006852F0"/>
    <w:rsid w:val="00795D16"/>
    <w:rsid w:val="007E4A87"/>
    <w:rsid w:val="00834981"/>
    <w:rsid w:val="0087202F"/>
    <w:rsid w:val="0088308A"/>
    <w:rsid w:val="008E5824"/>
    <w:rsid w:val="009A774A"/>
    <w:rsid w:val="009B7180"/>
    <w:rsid w:val="00A71860"/>
    <w:rsid w:val="00A82A81"/>
    <w:rsid w:val="00A86BE0"/>
    <w:rsid w:val="00BF3552"/>
    <w:rsid w:val="00BF462B"/>
    <w:rsid w:val="00C221A2"/>
    <w:rsid w:val="00C25617"/>
    <w:rsid w:val="00C453DF"/>
    <w:rsid w:val="00CC272D"/>
    <w:rsid w:val="00D05CE8"/>
    <w:rsid w:val="00D23470"/>
    <w:rsid w:val="00D7470A"/>
    <w:rsid w:val="00DF7E12"/>
    <w:rsid w:val="00EC75A8"/>
    <w:rsid w:val="00EF4449"/>
    <w:rsid w:val="00F10DF8"/>
    <w:rsid w:val="00F950E1"/>
    <w:rsid w:val="00FD213E"/>
    <w:rsid w:val="00FE3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10D92"/>
  <w15:chartTrackingRefBased/>
  <w15:docId w15:val="{8C4F39CE-10CF-4256-B8A5-0E38A341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99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5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45F0"/>
    <w:rPr>
      <w:sz w:val="18"/>
      <w:szCs w:val="18"/>
    </w:rPr>
  </w:style>
  <w:style w:type="paragraph" w:styleId="a5">
    <w:name w:val="footer"/>
    <w:basedOn w:val="a"/>
    <w:link w:val="a6"/>
    <w:uiPriority w:val="99"/>
    <w:unhideWhenUsed/>
    <w:rsid w:val="004545F0"/>
    <w:pPr>
      <w:tabs>
        <w:tab w:val="center" w:pos="4153"/>
        <w:tab w:val="right" w:pos="8306"/>
      </w:tabs>
      <w:snapToGrid w:val="0"/>
      <w:jc w:val="left"/>
    </w:pPr>
    <w:rPr>
      <w:sz w:val="18"/>
      <w:szCs w:val="18"/>
    </w:rPr>
  </w:style>
  <w:style w:type="character" w:customStyle="1" w:styleId="a6">
    <w:name w:val="页脚 字符"/>
    <w:basedOn w:val="a0"/>
    <w:link w:val="a5"/>
    <w:uiPriority w:val="99"/>
    <w:rsid w:val="004545F0"/>
    <w:rPr>
      <w:sz w:val="18"/>
      <w:szCs w:val="18"/>
    </w:rPr>
  </w:style>
  <w:style w:type="paragraph" w:customStyle="1" w:styleId="vsbcontentstart">
    <w:name w:val="vsbcontent_start"/>
    <w:basedOn w:val="a"/>
    <w:qFormat/>
    <w:rsid w:val="00BF462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8349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8060">
      <w:bodyDiv w:val="1"/>
      <w:marLeft w:val="0"/>
      <w:marRight w:val="0"/>
      <w:marTop w:val="0"/>
      <w:marBottom w:val="0"/>
      <w:divBdr>
        <w:top w:val="none" w:sz="0" w:space="0" w:color="auto"/>
        <w:left w:val="none" w:sz="0" w:space="0" w:color="auto"/>
        <w:bottom w:val="none" w:sz="0" w:space="0" w:color="auto"/>
        <w:right w:val="none" w:sz="0" w:space="0" w:color="auto"/>
      </w:divBdr>
    </w:div>
    <w:div w:id="632291488">
      <w:bodyDiv w:val="1"/>
      <w:marLeft w:val="0"/>
      <w:marRight w:val="0"/>
      <w:marTop w:val="0"/>
      <w:marBottom w:val="0"/>
      <w:divBdr>
        <w:top w:val="none" w:sz="0" w:space="0" w:color="auto"/>
        <w:left w:val="none" w:sz="0" w:space="0" w:color="auto"/>
        <w:bottom w:val="none" w:sz="0" w:space="0" w:color="auto"/>
        <w:right w:val="none" w:sz="0" w:space="0" w:color="auto"/>
      </w:divBdr>
    </w:div>
    <w:div w:id="857893434">
      <w:bodyDiv w:val="1"/>
      <w:marLeft w:val="0"/>
      <w:marRight w:val="0"/>
      <w:marTop w:val="0"/>
      <w:marBottom w:val="0"/>
      <w:divBdr>
        <w:top w:val="none" w:sz="0" w:space="0" w:color="auto"/>
        <w:left w:val="none" w:sz="0" w:space="0" w:color="auto"/>
        <w:bottom w:val="none" w:sz="0" w:space="0" w:color="auto"/>
        <w:right w:val="none" w:sz="0" w:space="0" w:color="auto"/>
      </w:divBdr>
    </w:div>
    <w:div w:id="862792852">
      <w:bodyDiv w:val="1"/>
      <w:marLeft w:val="0"/>
      <w:marRight w:val="0"/>
      <w:marTop w:val="0"/>
      <w:marBottom w:val="0"/>
      <w:divBdr>
        <w:top w:val="none" w:sz="0" w:space="0" w:color="auto"/>
        <w:left w:val="none" w:sz="0" w:space="0" w:color="auto"/>
        <w:bottom w:val="none" w:sz="0" w:space="0" w:color="auto"/>
        <w:right w:val="none" w:sz="0" w:space="0" w:color="auto"/>
      </w:divBdr>
    </w:div>
    <w:div w:id="1297376492">
      <w:bodyDiv w:val="1"/>
      <w:marLeft w:val="0"/>
      <w:marRight w:val="0"/>
      <w:marTop w:val="0"/>
      <w:marBottom w:val="0"/>
      <w:divBdr>
        <w:top w:val="none" w:sz="0" w:space="0" w:color="auto"/>
        <w:left w:val="none" w:sz="0" w:space="0" w:color="auto"/>
        <w:bottom w:val="none" w:sz="0" w:space="0" w:color="auto"/>
        <w:right w:val="none" w:sz="0" w:space="0" w:color="auto"/>
      </w:divBdr>
    </w:div>
    <w:div w:id="1796175979">
      <w:bodyDiv w:val="1"/>
      <w:marLeft w:val="0"/>
      <w:marRight w:val="0"/>
      <w:marTop w:val="0"/>
      <w:marBottom w:val="0"/>
      <w:divBdr>
        <w:top w:val="none" w:sz="0" w:space="0" w:color="auto"/>
        <w:left w:val="none" w:sz="0" w:space="0" w:color="auto"/>
        <w:bottom w:val="none" w:sz="0" w:space="0" w:color="auto"/>
        <w:right w:val="none" w:sz="0" w:space="0" w:color="auto"/>
      </w:divBdr>
    </w:div>
    <w:div w:id="2062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7</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dc:creator>
  <cp:keywords/>
  <dc:description/>
  <cp:lastModifiedBy>JW</cp:lastModifiedBy>
  <cp:revision>32</cp:revision>
  <dcterms:created xsi:type="dcterms:W3CDTF">2020-03-24T09:08:00Z</dcterms:created>
  <dcterms:modified xsi:type="dcterms:W3CDTF">2020-03-25T11:16:00Z</dcterms:modified>
</cp:coreProperties>
</file>