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中国国际“互联网+”大学生创新创业大赛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评审专家工作准则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560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一、工作要求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1.配合各级大赛组委会，认真履行评审工作职责，按时完成评审工作任务，参与项目网评、复评、复审及参赛者质疑回复等工作。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2.客观、公正地对项目进行评价，独立提出评审意见，并对所提出的评审意见负责。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3.现场评审过程充分发扬民主，对有争议的事项或内容，由专家委员会集体讨论并表决。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4.自觉遵守评审工作纪律，现场评审期间手机等通讯工具由组委会统一保管。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5.遵守保密规定，不向任何单位或个人泄露评审细节，包括专家委员会成员情况、评审资料、参赛者个人信息、评审过程情况、评审结果等。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6.遵守国家关于知识产权保护的相关法律规定，未经项目团队同意，不得向任何第三方传播参赛项目相关内容或将其用于商业目的。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7.如遇参赛者或参赛单位与本人有利害等关系，须主动申请回避。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严禁以评审专家身份从事盈利活动或谋取不正当利益；严禁向社会和教育部门暗示、明示拥有可影响比赛结果的能力，</w:t>
      </w:r>
      <w:r>
        <w:rPr>
          <w:rFonts w:hint="eastAsia"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包括承诺给予当届评委身份、承诺给予或影响大赛奖项等。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出席宣讲、训练营等大赛相关公益活动，应严格遵守教育部关于出行、住宿、餐饮等统一标准；严禁收受财物或礼品，不得以任何形式索要各种荣誉、头衔或特殊奖励。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Arial"/>
          <w:color w:val="000000"/>
          <w:kern w:val="0"/>
          <w:sz w:val="32"/>
          <w:szCs w:val="32"/>
        </w:rPr>
        <w:t>10.自觉维护大赛声誉，不得私自对外发布未经大赛组委会许可并与大赛相关的信息或言论。</w:t>
      </w: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如</w:t>
      </w:r>
      <w:r>
        <w:rPr>
          <w:rFonts w:ascii="仿宋_GB2312" w:hAnsi="微软雅黑" w:eastAsia="仿宋_GB2312" w:cs="Arial"/>
          <w:color w:val="000000"/>
          <w:kern w:val="0"/>
          <w:sz w:val="32"/>
          <w:szCs w:val="32"/>
        </w:rPr>
        <w:t>遇到违反赛事规定的任何情况或负面舆论，应主动向大赛纪律与监督委员会报告，按规定流程处理。</w:t>
      </w:r>
    </w:p>
    <w:p>
      <w:pPr>
        <w:shd w:val="clear" w:color="auto" w:fill="FFFFFF"/>
        <w:spacing w:line="560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二、监督执行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1.大赛纪律与监督委员会对大赛相关工作进行监督（</w:t>
      </w:r>
      <w:r>
        <w:rPr>
          <w:rFonts w:hint="eastAsia"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联系邮箱：cxcydsjd@163.com），</w:t>
      </w: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并对违反准则行为给予处理。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2.各省（区、市）教育厅（教委）、高校积极配合并做好监督工作，及时向大赛纪律与监督委员会反映违反工作准则的行为。纪律与监督委员会将对问题进行调查核实。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3.对于违反本准则要求的行为，纪律与监督委员会根据不同情形作出相应处理：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（1）问题轻微的，采取批评教育、责令检查、诫勉谈话等方式处理。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（2）问题严重的，将取消该专家资格，列入黑名单，并通报大赛所有相关单位。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（3）如触犯相关法律的，将由本人承担一切法律责任。</w:t>
      </w:r>
    </w:p>
    <w:p>
      <w:pPr>
        <w:shd w:val="clear" w:color="auto" w:fill="FFFFFF"/>
        <w:spacing w:line="560" w:lineRule="exact"/>
        <w:ind w:firstLine="640" w:firstLineChars="200"/>
        <w:outlineLvl w:val="2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4.本准则由大赛组委会纪律与监督委员会负责解释。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2022-05-07T06:14:52Z</dcterms:created>
  <dc:creator>Administrator</dc:creator>
  <cp:lastModifiedBy>CHOSEN.1</cp:lastModifiedBy>
  <dcterms:modified xsi:type="dcterms:W3CDTF">2022-05-07T06:15:07Z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6714EBD7CAAA476A87E1F962D459293A</vt:lpwstr>
  </property>
</Properties>
</file>