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黑体" w:eastAsia="黑体"/>
          <w:b/>
          <w:bCs/>
          <w:spacing w:val="-20"/>
          <w:sz w:val="28"/>
          <w:szCs w:val="28"/>
        </w:rPr>
      </w:pPr>
      <w:r>
        <w:rPr>
          <w:rFonts w:hint="eastAsia" w:ascii="仿宋_GB2312" w:hAnsi="仿宋_GB2312" w:eastAsia="仿宋_GB2312" w:cs="仿宋_GB2312"/>
          <w:sz w:val="28"/>
          <w:szCs w:val="28"/>
        </w:rPr>
        <w:t>附件4：</w:t>
      </w:r>
      <w:r>
        <w:rPr>
          <w:rFonts w:hint="eastAsia" w:ascii="黑体" w:eastAsia="黑体"/>
          <w:sz w:val="28"/>
          <w:szCs w:val="28"/>
        </w:rPr>
        <w:t xml:space="preserve">       </w:t>
      </w:r>
      <w:r>
        <w:rPr>
          <w:rFonts w:hint="eastAsia" w:ascii="黑体" w:eastAsia="黑体"/>
          <w:b/>
          <w:bCs/>
          <w:spacing w:val="-20"/>
          <w:sz w:val="28"/>
          <w:szCs w:val="28"/>
        </w:rPr>
        <w:t xml:space="preserve">       </w:t>
      </w:r>
    </w:p>
    <w:p>
      <w:pPr>
        <w:snapToGrid w:val="0"/>
        <w:spacing w:line="560" w:lineRule="exact"/>
        <w:rPr>
          <w:rFonts w:ascii="方正小标宋简体" w:eastAsia="方正小标宋简体"/>
          <w:sz w:val="36"/>
        </w:rPr>
      </w:pPr>
    </w:p>
    <w:p>
      <w:pPr>
        <w:ind w:left="-359" w:leftChars="-171" w:firstLine="484" w:firstLineChars="101"/>
        <w:jc w:val="center"/>
        <w:rPr>
          <w:rFonts w:ascii="黑体" w:eastAsia="黑体"/>
          <w:bCs/>
          <w:sz w:val="52"/>
          <w:szCs w:val="52"/>
        </w:rPr>
      </w:pPr>
      <w:r>
        <w:rPr>
          <w:rFonts w:hint="eastAsia" w:ascii="黑体" w:eastAsia="黑体"/>
          <w:bCs/>
          <w:spacing w:val="-20"/>
          <w:sz w:val="52"/>
          <w:szCs w:val="52"/>
        </w:rPr>
        <w:t>普通高等学校本科专业设置申请</w:t>
      </w:r>
      <w:r>
        <w:rPr>
          <w:rFonts w:hint="eastAsia" w:ascii="黑体" w:hAnsi="Arial" w:eastAsia="黑体"/>
          <w:bCs/>
          <w:kern w:val="10"/>
          <w:sz w:val="52"/>
          <w:szCs w:val="52"/>
        </w:rPr>
        <w:t>表</w:t>
      </w:r>
    </w:p>
    <w:p>
      <w:pPr>
        <w:ind w:left="-359" w:leftChars="-171" w:firstLine="484" w:firstLineChars="101"/>
        <w:jc w:val="center"/>
        <w:rPr>
          <w:rFonts w:ascii="方正小标宋_GBK" w:eastAsia="方正小标宋_GBK"/>
          <w:bCs/>
          <w:spacing w:val="-20"/>
          <w:sz w:val="52"/>
          <w:szCs w:val="52"/>
        </w:rPr>
      </w:pPr>
      <w:r>
        <w:rPr>
          <w:rFonts w:hint="eastAsia" w:ascii="黑体" w:eastAsia="黑体"/>
          <w:bCs/>
          <w:spacing w:val="-20"/>
          <w:sz w:val="52"/>
          <w:szCs w:val="52"/>
        </w:rPr>
        <w:t>（备案专业适用）</w:t>
      </w:r>
    </w:p>
    <w:p/>
    <w:p/>
    <w:p>
      <w:pPr>
        <w:ind w:firstLine="1440" w:firstLineChars="400"/>
      </w:pPr>
      <w:r>
        <w:rPr>
          <w:rFonts w:hint="eastAsia" w:ascii="Arial" w:hAnsi="Arial" w:eastAsia="楷体_GB2312"/>
          <w:sz w:val="36"/>
        </w:rPr>
        <w:t>学校名称（盖章）：</w:t>
      </w:r>
      <w:r>
        <w:rPr>
          <w:rFonts w:hint="eastAsia" w:ascii="Arial" w:hAnsi="Arial" w:eastAsia="楷体_GB2312"/>
          <w:w w:val="90"/>
          <w:sz w:val="36"/>
          <w:szCs w:val="36"/>
        </w:rPr>
        <w:t>北京石油化工学院</w:t>
      </w:r>
    </w:p>
    <w:p>
      <w:pPr>
        <w:spacing w:line="720" w:lineRule="exact"/>
        <w:ind w:firstLine="1440" w:firstLineChars="400"/>
        <w:rPr>
          <w:rFonts w:ascii="Arial" w:hAnsi="Arial" w:eastAsia="楷体_GB2312"/>
          <w:sz w:val="36"/>
        </w:rPr>
      </w:pPr>
      <w:r>
        <w:rPr>
          <w:rFonts w:hint="eastAsia" w:ascii="Arial" w:hAnsi="Arial" w:eastAsia="楷体_GB2312"/>
          <w:sz w:val="36"/>
        </w:rPr>
        <w:t>学校主管部门：北京市教育委员会</w:t>
      </w:r>
    </w:p>
    <w:p>
      <w:pPr>
        <w:spacing w:line="720" w:lineRule="exact"/>
        <w:ind w:firstLine="1440" w:firstLineChars="400"/>
        <w:rPr>
          <w:rFonts w:ascii="Arial" w:hAnsi="Arial" w:eastAsia="楷体_GB2312"/>
          <w:sz w:val="36"/>
          <w:u w:val="thick"/>
        </w:rPr>
      </w:pPr>
      <w:r>
        <w:rPr>
          <w:rFonts w:hint="eastAsia" w:ascii="Arial" w:hAnsi="Arial" w:eastAsia="楷体_GB2312"/>
          <w:sz w:val="36"/>
        </w:rPr>
        <w:t>专业名称：人工智能</w:t>
      </w:r>
    </w:p>
    <w:p>
      <w:pPr>
        <w:spacing w:line="720" w:lineRule="exact"/>
        <w:ind w:firstLine="1440" w:firstLineChars="400"/>
        <w:rPr>
          <w:rFonts w:ascii="Arial" w:hAnsi="Arial" w:eastAsia="楷体_GB2312"/>
          <w:sz w:val="36"/>
        </w:rPr>
      </w:pPr>
      <w:r>
        <w:rPr>
          <w:rFonts w:hint="eastAsia" w:ascii="Arial" w:hAnsi="Arial" w:eastAsia="楷体_GB2312"/>
          <w:sz w:val="36"/>
        </w:rPr>
        <w:t>专业代码：</w:t>
      </w:r>
      <w:r>
        <w:rPr>
          <w:rFonts w:ascii="Arial" w:hAnsi="Arial" w:eastAsia="楷体_GB2312"/>
          <w:sz w:val="36"/>
        </w:rPr>
        <w:t>080717T</w:t>
      </w:r>
    </w:p>
    <w:p>
      <w:pPr>
        <w:spacing w:line="720" w:lineRule="exact"/>
        <w:ind w:firstLine="1439" w:firstLineChars="371"/>
        <w:rPr>
          <w:rFonts w:ascii="Arial" w:hAnsi="Arial" w:eastAsia="楷体_GB2312"/>
          <w:spacing w:val="14"/>
          <w:sz w:val="36"/>
        </w:rPr>
      </w:pPr>
      <w:r>
        <w:rPr>
          <w:rFonts w:hint="eastAsia" w:ascii="Arial" w:hAnsi="Arial" w:eastAsia="楷体_GB2312"/>
          <w:spacing w:val="14"/>
          <w:sz w:val="36"/>
        </w:rPr>
        <w:t>所属学科门类及专业类：工学</w:t>
      </w:r>
      <w:r>
        <w:rPr>
          <w:rFonts w:hint="eastAsia" w:ascii="Arial" w:hAnsi="Arial" w:eastAsia="楷体_GB2312"/>
          <w:spacing w:val="14"/>
          <w:sz w:val="36"/>
          <w:lang w:val="en-US" w:eastAsia="zh-CN"/>
        </w:rPr>
        <w:t>/</w:t>
      </w:r>
      <w:bookmarkStart w:id="0" w:name="_GoBack"/>
      <w:bookmarkEnd w:id="0"/>
      <w:r>
        <w:rPr>
          <w:rFonts w:hint="eastAsia" w:ascii="Arial" w:hAnsi="Arial" w:eastAsia="楷体_GB2312"/>
          <w:spacing w:val="14"/>
          <w:sz w:val="36"/>
        </w:rPr>
        <w:t>电子信息类</w:t>
      </w:r>
    </w:p>
    <w:p>
      <w:pPr>
        <w:spacing w:line="720" w:lineRule="exact"/>
        <w:ind w:firstLine="1439" w:firstLineChars="371"/>
        <w:rPr>
          <w:rFonts w:ascii="Arial" w:hAnsi="Arial" w:eastAsia="楷体_GB2312"/>
          <w:spacing w:val="14"/>
          <w:sz w:val="36"/>
        </w:rPr>
      </w:pPr>
      <w:r>
        <w:rPr>
          <w:rFonts w:hint="eastAsia" w:ascii="Arial" w:hAnsi="Arial" w:eastAsia="楷体_GB2312"/>
          <w:spacing w:val="14"/>
          <w:sz w:val="36"/>
        </w:rPr>
        <w:t>学位授予门类：工学</w:t>
      </w:r>
    </w:p>
    <w:p>
      <w:pPr>
        <w:spacing w:line="720" w:lineRule="exact"/>
        <w:ind w:firstLine="1439" w:firstLineChars="371"/>
        <w:rPr>
          <w:rFonts w:ascii="Arial" w:hAnsi="Arial" w:eastAsia="楷体_GB2312"/>
          <w:spacing w:val="14"/>
          <w:sz w:val="36"/>
        </w:rPr>
      </w:pPr>
      <w:r>
        <w:rPr>
          <w:rFonts w:hint="eastAsia" w:ascii="Arial" w:hAnsi="Arial" w:eastAsia="楷体_GB2312"/>
          <w:spacing w:val="14"/>
          <w:sz w:val="36"/>
        </w:rPr>
        <w:t>修业年限：4年</w:t>
      </w:r>
    </w:p>
    <w:p>
      <w:pPr>
        <w:spacing w:line="720" w:lineRule="exact"/>
        <w:ind w:firstLine="1439" w:firstLineChars="371"/>
        <w:rPr>
          <w:rFonts w:ascii="Arial" w:hAnsi="Arial" w:eastAsia="楷体_GB2312"/>
          <w:sz w:val="36"/>
        </w:rPr>
      </w:pPr>
      <w:r>
        <w:rPr>
          <w:rFonts w:hint="eastAsia" w:ascii="Arial" w:hAnsi="Arial" w:eastAsia="楷体_GB2312"/>
          <w:spacing w:val="14"/>
          <w:sz w:val="36"/>
        </w:rPr>
        <w:t>申请时间：</w:t>
      </w:r>
      <w:r>
        <w:rPr>
          <w:rFonts w:ascii="Arial" w:hAnsi="Arial" w:eastAsia="楷体_GB2312"/>
          <w:sz w:val="36"/>
        </w:rPr>
        <w:t xml:space="preserve"> </w:t>
      </w:r>
      <w:r>
        <w:rPr>
          <w:rFonts w:hint="eastAsia" w:ascii="Arial" w:hAnsi="Arial" w:eastAsia="楷体_GB2312"/>
          <w:spacing w:val="14"/>
          <w:sz w:val="36"/>
        </w:rPr>
        <w:t>202</w:t>
      </w:r>
      <w:r>
        <w:rPr>
          <w:rFonts w:ascii="Arial" w:hAnsi="Arial" w:eastAsia="楷体_GB2312"/>
          <w:spacing w:val="14"/>
          <w:sz w:val="36"/>
        </w:rPr>
        <w:t>2</w:t>
      </w:r>
      <w:r>
        <w:rPr>
          <w:rFonts w:hint="eastAsia" w:ascii="Arial" w:hAnsi="Arial" w:eastAsia="楷体_GB2312"/>
          <w:spacing w:val="14"/>
          <w:sz w:val="36"/>
        </w:rPr>
        <w:t>年</w:t>
      </w:r>
      <w:r>
        <w:rPr>
          <w:rFonts w:ascii="Arial" w:hAnsi="Arial" w:eastAsia="楷体_GB2312"/>
          <w:spacing w:val="14"/>
          <w:sz w:val="36"/>
        </w:rPr>
        <w:t>5</w:t>
      </w:r>
      <w:r>
        <w:rPr>
          <w:rFonts w:hint="eastAsia" w:ascii="Arial" w:hAnsi="Arial" w:eastAsia="楷体_GB2312"/>
          <w:spacing w:val="14"/>
          <w:sz w:val="36"/>
        </w:rPr>
        <w:t>月</w:t>
      </w:r>
    </w:p>
    <w:p>
      <w:pPr>
        <w:spacing w:line="720" w:lineRule="exact"/>
        <w:ind w:firstLine="1440" w:firstLineChars="400"/>
        <w:rPr>
          <w:rFonts w:ascii="Arial" w:hAnsi="Arial" w:eastAsia="楷体_GB2312"/>
          <w:sz w:val="36"/>
        </w:rPr>
      </w:pPr>
      <w:r>
        <w:rPr>
          <w:rFonts w:hint="eastAsia" w:ascii="Arial" w:hAnsi="Arial" w:eastAsia="楷体_GB2312"/>
          <w:sz w:val="36"/>
        </w:rPr>
        <w:t>专业负责人：刘强</w:t>
      </w:r>
    </w:p>
    <w:p>
      <w:pPr>
        <w:spacing w:line="720" w:lineRule="exact"/>
        <w:ind w:firstLine="1440" w:firstLineChars="400"/>
        <w:rPr>
          <w:rFonts w:ascii="Arial" w:hAnsi="Arial" w:eastAsia="楷体_GB2312"/>
          <w:sz w:val="36"/>
        </w:rPr>
      </w:pPr>
      <w:r>
        <w:rPr>
          <w:rFonts w:hint="eastAsia" w:ascii="Arial" w:hAnsi="Arial" w:eastAsia="楷体_GB2312"/>
          <w:sz w:val="36"/>
        </w:rPr>
        <w:t>联系电话：</w:t>
      </w:r>
      <w:r>
        <w:rPr>
          <w:rFonts w:ascii="Arial" w:hAnsi="Arial" w:eastAsia="楷体_GB2312"/>
          <w:sz w:val="36"/>
        </w:rPr>
        <w:t>81295929</w:t>
      </w:r>
    </w:p>
    <w:p>
      <w:pPr>
        <w:spacing w:line="720" w:lineRule="exact"/>
        <w:ind w:firstLine="1760" w:firstLineChars="400"/>
        <w:rPr>
          <w:rFonts w:ascii="Arial" w:hAnsi="Arial" w:eastAsia="楷体_GB2312"/>
          <w:sz w:val="44"/>
        </w:rPr>
      </w:pPr>
    </w:p>
    <w:p/>
    <w:p/>
    <w:p>
      <w:pPr>
        <w:jc w:val="center"/>
        <w:rPr>
          <w:rFonts w:ascii="Arial" w:hAnsi="Arial" w:eastAsia="楷体_GB2312"/>
          <w:sz w:val="36"/>
        </w:rPr>
      </w:pPr>
      <w:r>
        <w:rPr>
          <w:rFonts w:hint="eastAsia" w:ascii="Arial" w:hAnsi="Arial" w:eastAsia="楷体_GB2312"/>
          <w:sz w:val="36"/>
        </w:rPr>
        <w:t>教育部制</w:t>
      </w:r>
    </w:p>
    <w:p>
      <w:pPr>
        <w:rPr>
          <w:rFonts w:ascii="Arial" w:hAnsi="Arial" w:eastAsia="楷体_GB2312"/>
          <w:sz w:val="36"/>
        </w:rPr>
      </w:pPr>
    </w:p>
    <w:p>
      <w:pPr>
        <w:spacing w:line="440" w:lineRule="exact"/>
        <w:rPr>
          <w:rFonts w:ascii="Arial" w:hAnsi="Arial" w:eastAsia="楷体_GB2312"/>
          <w:sz w:val="36"/>
        </w:rPr>
      </w:pPr>
    </w:p>
    <w:p>
      <w:pPr>
        <w:spacing w:line="440" w:lineRule="exact"/>
        <w:jc w:val="center"/>
        <w:rPr>
          <w:rFonts w:ascii="仿宋_GB2312" w:eastAsia="仿宋_GB2312"/>
          <w:b/>
          <w:bCs/>
          <w:sz w:val="36"/>
          <w:szCs w:val="36"/>
        </w:rPr>
      </w:pPr>
    </w:p>
    <w:p>
      <w:pPr>
        <w:spacing w:line="440" w:lineRule="exact"/>
        <w:jc w:val="center"/>
        <w:rPr>
          <w:rFonts w:ascii="仿宋_GB2312" w:eastAsia="仿宋_GB2312"/>
          <w:b/>
          <w:bCs/>
          <w:sz w:val="36"/>
          <w:szCs w:val="36"/>
        </w:rPr>
      </w:pPr>
    </w:p>
    <w:p>
      <w:pPr>
        <w:spacing w:line="440" w:lineRule="exact"/>
        <w:jc w:val="center"/>
        <w:rPr>
          <w:rFonts w:ascii="仿宋_GB2312" w:eastAsia="仿宋_GB2312"/>
          <w:b/>
          <w:bCs/>
          <w:sz w:val="36"/>
          <w:szCs w:val="36"/>
        </w:rPr>
      </w:pPr>
    </w:p>
    <w:p>
      <w:pPr>
        <w:spacing w:line="440" w:lineRule="exact"/>
        <w:jc w:val="center"/>
        <w:rPr>
          <w:rFonts w:ascii="仿宋_GB2312" w:eastAsia="仿宋_GB2312"/>
          <w:b/>
          <w:bCs/>
          <w:sz w:val="36"/>
          <w:szCs w:val="36"/>
        </w:rPr>
      </w:pPr>
    </w:p>
    <w:p>
      <w:pPr>
        <w:spacing w:line="440" w:lineRule="exact"/>
        <w:jc w:val="center"/>
        <w:rPr>
          <w:rFonts w:ascii="仿宋_GB2312" w:eastAsia="仿宋_GB2312"/>
          <w:b/>
          <w:bCs/>
          <w:sz w:val="36"/>
          <w:szCs w:val="36"/>
        </w:rPr>
      </w:pPr>
    </w:p>
    <w:p>
      <w:pPr>
        <w:spacing w:line="440" w:lineRule="exact"/>
        <w:jc w:val="center"/>
        <w:rPr>
          <w:rFonts w:ascii="仿宋_GB2312" w:eastAsia="仿宋_GB2312"/>
          <w:b/>
          <w:bCs/>
          <w:sz w:val="36"/>
          <w:szCs w:val="36"/>
        </w:rPr>
      </w:pPr>
    </w:p>
    <w:p>
      <w:pPr>
        <w:spacing w:line="440" w:lineRule="exact"/>
        <w:jc w:val="center"/>
        <w:rPr>
          <w:rFonts w:ascii="仿宋_GB2312" w:eastAsia="仿宋_GB2312"/>
          <w:b/>
          <w:bCs/>
          <w:sz w:val="36"/>
          <w:szCs w:val="36"/>
        </w:rPr>
      </w:pPr>
    </w:p>
    <w:p>
      <w:pPr>
        <w:spacing w:line="440" w:lineRule="exact"/>
        <w:jc w:val="center"/>
        <w:rPr>
          <w:rFonts w:ascii="仿宋_GB2312" w:eastAsia="仿宋_GB2312"/>
          <w:b/>
          <w:bCs/>
          <w:sz w:val="36"/>
          <w:szCs w:val="36"/>
        </w:rPr>
      </w:pPr>
    </w:p>
    <w:p>
      <w:pPr>
        <w:spacing w:line="440" w:lineRule="exact"/>
        <w:jc w:val="center"/>
        <w:rPr>
          <w:rFonts w:ascii="黑体" w:eastAsia="黑体"/>
          <w:bCs/>
          <w:sz w:val="36"/>
          <w:szCs w:val="36"/>
        </w:rPr>
      </w:pPr>
    </w:p>
    <w:p>
      <w:pPr>
        <w:spacing w:line="440" w:lineRule="exact"/>
        <w:jc w:val="center"/>
        <w:rPr>
          <w:rFonts w:ascii="黑体" w:eastAsia="黑体"/>
          <w:bCs/>
          <w:sz w:val="36"/>
          <w:szCs w:val="36"/>
        </w:rPr>
      </w:pPr>
      <w:r>
        <w:rPr>
          <w:rFonts w:hint="eastAsia" w:ascii="黑体" w:eastAsia="黑体"/>
          <w:bCs/>
          <w:sz w:val="36"/>
          <w:szCs w:val="36"/>
        </w:rPr>
        <w:t>目    录</w:t>
      </w:r>
    </w:p>
    <w:p>
      <w:pPr>
        <w:spacing w:line="560" w:lineRule="exact"/>
        <w:rPr>
          <w:rFonts w:ascii="仿宋_GB2312" w:eastAsia="仿宋_GB2312"/>
          <w:sz w:val="32"/>
        </w:rPr>
      </w:pPr>
    </w:p>
    <w:p>
      <w:pPr>
        <w:spacing w:line="560" w:lineRule="exact"/>
        <w:ind w:firstLine="640" w:firstLineChars="200"/>
        <w:rPr>
          <w:rFonts w:ascii="仿宋_GB2312" w:eastAsia="仿宋_GB2312"/>
          <w:sz w:val="32"/>
        </w:rPr>
      </w:pPr>
      <w:r>
        <w:rPr>
          <w:rFonts w:hint="eastAsia" w:ascii="仿宋_GB2312" w:eastAsia="仿宋_GB2312"/>
          <w:sz w:val="32"/>
        </w:rPr>
        <w:t>1.普通高等学校增设本科专业基本情况表</w:t>
      </w:r>
    </w:p>
    <w:p>
      <w:pPr>
        <w:spacing w:line="560" w:lineRule="exact"/>
        <w:ind w:firstLine="640" w:firstLineChars="200"/>
        <w:rPr>
          <w:rFonts w:ascii="仿宋_GB2312" w:eastAsia="仿宋_GB2312"/>
          <w:sz w:val="32"/>
        </w:rPr>
      </w:pPr>
      <w:r>
        <w:rPr>
          <w:rFonts w:hint="eastAsia" w:ascii="仿宋_GB2312" w:eastAsia="仿宋_GB2312"/>
          <w:sz w:val="32"/>
        </w:rPr>
        <w:t>2.学校基本情况表</w:t>
      </w:r>
    </w:p>
    <w:p>
      <w:pPr>
        <w:spacing w:line="560" w:lineRule="exact"/>
        <w:ind w:firstLine="640" w:firstLineChars="200"/>
        <w:rPr>
          <w:rFonts w:ascii="仿宋_GB2312" w:eastAsia="仿宋_GB2312"/>
          <w:sz w:val="32"/>
        </w:rPr>
      </w:pPr>
      <w:r>
        <w:rPr>
          <w:rFonts w:hint="eastAsia" w:ascii="仿宋_GB2312" w:eastAsia="仿宋_GB2312"/>
          <w:sz w:val="32"/>
        </w:rPr>
        <w:t>3.增设专业的理由和基础</w:t>
      </w:r>
    </w:p>
    <w:p>
      <w:pPr>
        <w:spacing w:line="560" w:lineRule="exact"/>
        <w:ind w:firstLine="640" w:firstLineChars="200"/>
        <w:rPr>
          <w:rFonts w:ascii="仿宋_GB2312" w:eastAsia="仿宋_GB2312"/>
          <w:sz w:val="32"/>
        </w:rPr>
      </w:pPr>
      <w:r>
        <w:rPr>
          <w:rFonts w:hint="eastAsia" w:ascii="仿宋_GB2312" w:eastAsia="仿宋_GB2312"/>
          <w:sz w:val="32"/>
        </w:rPr>
        <w:t>4.增设专业人才培养方案</w:t>
      </w:r>
    </w:p>
    <w:p>
      <w:pPr>
        <w:spacing w:line="560" w:lineRule="exact"/>
        <w:ind w:firstLine="640" w:firstLineChars="200"/>
        <w:rPr>
          <w:rFonts w:ascii="仿宋_GB2312" w:eastAsia="仿宋_GB2312"/>
          <w:sz w:val="32"/>
        </w:rPr>
      </w:pPr>
      <w:r>
        <w:rPr>
          <w:rFonts w:hint="eastAsia" w:ascii="仿宋_GB2312" w:eastAsia="仿宋_GB2312"/>
          <w:sz w:val="32"/>
        </w:rPr>
        <w:t>5.专业主要带头人简介</w:t>
      </w:r>
    </w:p>
    <w:p>
      <w:pPr>
        <w:spacing w:line="560" w:lineRule="exact"/>
        <w:ind w:firstLine="640" w:firstLineChars="200"/>
        <w:rPr>
          <w:rFonts w:ascii="仿宋_GB2312" w:eastAsia="仿宋_GB2312"/>
          <w:sz w:val="32"/>
        </w:rPr>
      </w:pPr>
      <w:r>
        <w:rPr>
          <w:rFonts w:hint="eastAsia" w:ascii="仿宋_GB2312" w:eastAsia="仿宋_GB2312"/>
          <w:sz w:val="32"/>
        </w:rPr>
        <w:t>6.教师基本情况表</w:t>
      </w:r>
    </w:p>
    <w:p>
      <w:pPr>
        <w:spacing w:line="560" w:lineRule="exact"/>
        <w:ind w:firstLine="640" w:firstLineChars="200"/>
        <w:rPr>
          <w:rFonts w:ascii="仿宋_GB2312" w:eastAsia="仿宋_GB2312"/>
          <w:sz w:val="32"/>
        </w:rPr>
      </w:pPr>
      <w:r>
        <w:rPr>
          <w:rFonts w:hint="eastAsia" w:ascii="仿宋_GB2312" w:eastAsia="仿宋_GB2312"/>
          <w:sz w:val="32"/>
        </w:rPr>
        <w:t>7.主要课程开设情况一览表</w:t>
      </w:r>
    </w:p>
    <w:p>
      <w:pPr>
        <w:spacing w:line="560" w:lineRule="exact"/>
        <w:ind w:firstLine="640" w:firstLineChars="200"/>
        <w:rPr>
          <w:rFonts w:ascii="仿宋_GB2312" w:eastAsia="仿宋_GB2312"/>
          <w:sz w:val="32"/>
        </w:rPr>
      </w:pPr>
      <w:r>
        <w:rPr>
          <w:rFonts w:hint="eastAsia" w:ascii="仿宋_GB2312" w:eastAsia="仿宋_GB2312"/>
          <w:sz w:val="32"/>
        </w:rPr>
        <w:t>8.其他办学条件情况表</w:t>
      </w:r>
    </w:p>
    <w:p>
      <w:pPr>
        <w:spacing w:line="560" w:lineRule="exact"/>
        <w:ind w:firstLine="640" w:firstLineChars="200"/>
        <w:rPr>
          <w:rFonts w:ascii="仿宋_GB2312" w:eastAsia="仿宋_GB2312"/>
          <w:sz w:val="32"/>
        </w:rPr>
      </w:pPr>
      <w:r>
        <w:rPr>
          <w:rFonts w:hint="eastAsia" w:ascii="仿宋_GB2312" w:eastAsia="仿宋_GB2312"/>
          <w:sz w:val="32"/>
        </w:rPr>
        <w:t>9.学校近三年新增专业情况表</w:t>
      </w:r>
    </w:p>
    <w:p>
      <w:pPr>
        <w:spacing w:line="560" w:lineRule="exact"/>
        <w:rPr>
          <w:rFonts w:ascii="仿宋_GB2312" w:eastAsia="仿宋_GB2312"/>
          <w:sz w:val="32"/>
        </w:rPr>
      </w:pPr>
    </w:p>
    <w:p>
      <w:pPr>
        <w:spacing w:line="560" w:lineRule="exact"/>
        <w:rPr>
          <w:rFonts w:ascii="仿宋_GB2312" w:eastAsia="仿宋_GB2312"/>
          <w:sz w:val="32"/>
        </w:rPr>
      </w:pPr>
      <w:r>
        <w:rPr>
          <w:rFonts w:hint="eastAsia" w:ascii="仿宋_GB2312" w:eastAsia="仿宋_GB2312"/>
          <w:sz w:val="32"/>
        </w:rPr>
        <w:t xml:space="preserve"> </w:t>
      </w:r>
    </w:p>
    <w:p>
      <w:pPr>
        <w:spacing w:line="440" w:lineRule="exact"/>
        <w:rPr>
          <w:sz w:val="32"/>
        </w:rPr>
      </w:pPr>
    </w:p>
    <w:p>
      <w:pPr>
        <w:spacing w:line="440" w:lineRule="exact"/>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jc w:val="center"/>
        <w:rPr>
          <w:rFonts w:ascii="黑体" w:hAnsi="Arial" w:eastAsia="黑体"/>
          <w:bCs/>
          <w:spacing w:val="100"/>
          <w:sz w:val="36"/>
          <w:szCs w:val="36"/>
        </w:rPr>
      </w:pPr>
      <w:r>
        <w:rPr>
          <w:rFonts w:hint="eastAsia" w:ascii="黑体" w:hAnsi="Arial" w:eastAsia="黑体"/>
          <w:bCs/>
          <w:spacing w:val="100"/>
          <w:sz w:val="36"/>
          <w:szCs w:val="36"/>
        </w:rPr>
        <w:t>填表说明</w:t>
      </w:r>
    </w:p>
    <w:p>
      <w:pPr>
        <w:jc w:val="left"/>
        <w:rPr>
          <w:rFonts w:ascii="仿宋_GB2312" w:hAnsi="Arial" w:eastAsia="仿宋_GB2312"/>
          <w:spacing w:val="100"/>
          <w:sz w:val="32"/>
          <w:szCs w:val="32"/>
        </w:rPr>
      </w:pPr>
    </w:p>
    <w:p>
      <w:pPr>
        <w:numPr>
          <w:ilvl w:val="0"/>
          <w:numId w:val="1"/>
        </w:numPr>
        <w:jc w:val="left"/>
        <w:rPr>
          <w:rFonts w:ascii="仿宋_GB2312" w:hAnsi="宋体" w:eastAsia="仿宋_GB2312"/>
          <w:sz w:val="32"/>
          <w:szCs w:val="32"/>
        </w:rPr>
      </w:pPr>
      <w:r>
        <w:rPr>
          <w:rFonts w:hint="eastAsia" w:ascii="仿宋_GB2312" w:hAnsi="宋体" w:eastAsia="仿宋_GB2312"/>
          <w:sz w:val="32"/>
          <w:szCs w:val="32"/>
        </w:rPr>
        <w:t>本表适用于普通高等学校增设《普通高等学校本科专业目录》内专业（国家控制布点的专业除外）。</w:t>
      </w:r>
    </w:p>
    <w:p>
      <w:pPr>
        <w:numPr>
          <w:ilvl w:val="0"/>
          <w:numId w:val="1"/>
        </w:numPr>
        <w:jc w:val="left"/>
        <w:rPr>
          <w:rFonts w:ascii="仿宋_GB2312" w:hAnsi="宋体" w:eastAsia="仿宋_GB2312"/>
          <w:sz w:val="32"/>
          <w:szCs w:val="32"/>
        </w:rPr>
      </w:pPr>
      <w:r>
        <w:rPr>
          <w:rFonts w:hint="eastAsia" w:ascii="仿宋_GB2312" w:hAnsi="宋体" w:eastAsia="仿宋_GB2312"/>
          <w:sz w:val="32"/>
          <w:szCs w:val="32"/>
        </w:rPr>
        <w:t>申请表限用A4纸张打印填报并按专业分别装订成册。</w:t>
      </w:r>
    </w:p>
    <w:p>
      <w:pPr>
        <w:numPr>
          <w:ilvl w:val="0"/>
          <w:numId w:val="1"/>
        </w:numPr>
        <w:jc w:val="left"/>
        <w:rPr>
          <w:rFonts w:ascii="仿宋_GB2312" w:hAnsi="宋体" w:eastAsia="仿宋_GB2312"/>
          <w:sz w:val="32"/>
          <w:szCs w:val="32"/>
        </w:rPr>
      </w:pPr>
      <w:r>
        <w:rPr>
          <w:rFonts w:hint="eastAsia" w:ascii="仿宋_GB2312" w:hAnsi="宋体" w:eastAsia="仿宋_GB2312"/>
          <w:sz w:val="32"/>
          <w:szCs w:val="32"/>
        </w:rPr>
        <w:t>在学校办学基本类型、已有专业学科门类项目栏中，根据学校实际情况在对应的方框中画√。</w:t>
      </w:r>
    </w:p>
    <w:p>
      <w:pPr>
        <w:numPr>
          <w:ilvl w:val="0"/>
          <w:numId w:val="1"/>
        </w:numPr>
        <w:jc w:val="left"/>
        <w:rPr>
          <w:rFonts w:ascii="仿宋_GB2312" w:hAnsi="宋体" w:eastAsia="仿宋_GB2312"/>
          <w:sz w:val="32"/>
          <w:szCs w:val="32"/>
        </w:rPr>
      </w:pPr>
      <w:r>
        <w:rPr>
          <w:rFonts w:hint="eastAsia" w:ascii="仿宋_GB2312" w:hAnsi="宋体" w:eastAsia="仿宋_GB2312"/>
          <w:sz w:val="32"/>
          <w:szCs w:val="32"/>
        </w:rPr>
        <w:t>本表由申请学校的校长签字报出。</w:t>
      </w:r>
    </w:p>
    <w:p>
      <w:pPr>
        <w:numPr>
          <w:ilvl w:val="0"/>
          <w:numId w:val="1"/>
        </w:numPr>
        <w:jc w:val="left"/>
        <w:rPr>
          <w:rFonts w:ascii="仿宋_GB2312" w:hAnsi="宋体" w:eastAsia="仿宋_GB2312"/>
          <w:sz w:val="32"/>
          <w:szCs w:val="32"/>
        </w:rPr>
      </w:pPr>
      <w:r>
        <w:rPr>
          <w:rFonts w:hint="eastAsia" w:ascii="仿宋_GB2312" w:hAnsi="宋体" w:eastAsia="仿宋_GB2312"/>
          <w:sz w:val="32"/>
          <w:szCs w:val="32"/>
        </w:rPr>
        <w:t>申请学校须对本表内容的真实性负责。</w:t>
      </w: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spacing w:line="360" w:lineRule="auto"/>
        <w:jc w:val="center"/>
        <w:rPr>
          <w:rFonts w:ascii="黑体" w:hAnsi="宋体" w:eastAsia="黑体"/>
          <w:sz w:val="36"/>
          <w:szCs w:val="36"/>
        </w:rPr>
      </w:pPr>
      <w:r>
        <w:rPr>
          <w:rFonts w:hint="eastAsia" w:ascii="黑体" w:hAnsi="宋体" w:eastAsia="黑体"/>
          <w:sz w:val="36"/>
          <w:szCs w:val="36"/>
        </w:rPr>
        <w:t>1.普通高等学校增设本科专业基本情况表</w:t>
      </w:r>
    </w:p>
    <w:tbl>
      <w:tblPr>
        <w:tblStyle w:val="6"/>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701"/>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951" w:type="dxa"/>
            <w:vAlign w:val="center"/>
          </w:tcPr>
          <w:p>
            <w:pPr>
              <w:jc w:val="center"/>
              <w:rPr>
                <w:rFonts w:eastAsia="仿宋_GB2312"/>
                <w:sz w:val="24"/>
              </w:rPr>
            </w:pPr>
          </w:p>
          <w:p>
            <w:pPr>
              <w:jc w:val="center"/>
              <w:rPr>
                <w:rFonts w:eastAsia="仿宋_GB2312"/>
                <w:sz w:val="24"/>
              </w:rPr>
            </w:pPr>
            <w:r>
              <w:rPr>
                <w:rFonts w:eastAsia="仿宋_GB2312"/>
                <w:sz w:val="24"/>
              </w:rPr>
              <w:t>专业代码</w:t>
            </w:r>
          </w:p>
          <w:p>
            <w:pPr>
              <w:jc w:val="center"/>
              <w:rPr>
                <w:rFonts w:eastAsia="仿宋_GB2312"/>
                <w:sz w:val="24"/>
              </w:rPr>
            </w:pPr>
          </w:p>
        </w:tc>
        <w:tc>
          <w:tcPr>
            <w:tcW w:w="1985" w:type="dxa"/>
            <w:vAlign w:val="center"/>
          </w:tcPr>
          <w:p>
            <w:pPr>
              <w:jc w:val="center"/>
              <w:rPr>
                <w:rFonts w:eastAsia="仿宋_GB2312"/>
                <w:sz w:val="24"/>
              </w:rPr>
            </w:pPr>
            <w:r>
              <w:rPr>
                <w:rFonts w:eastAsia="仿宋_GB2312"/>
                <w:sz w:val="24"/>
              </w:rPr>
              <w:t>080717T</w:t>
            </w:r>
          </w:p>
        </w:tc>
        <w:tc>
          <w:tcPr>
            <w:tcW w:w="1701" w:type="dxa"/>
            <w:vAlign w:val="center"/>
          </w:tcPr>
          <w:p>
            <w:pPr>
              <w:jc w:val="center"/>
              <w:rPr>
                <w:rFonts w:eastAsia="仿宋_GB2312"/>
                <w:sz w:val="24"/>
              </w:rPr>
            </w:pPr>
            <w:r>
              <w:rPr>
                <w:rFonts w:eastAsia="仿宋_GB2312"/>
                <w:sz w:val="24"/>
              </w:rPr>
              <w:t>专业名称</w:t>
            </w:r>
          </w:p>
        </w:tc>
        <w:tc>
          <w:tcPr>
            <w:tcW w:w="3481" w:type="dxa"/>
            <w:vAlign w:val="center"/>
          </w:tcPr>
          <w:p>
            <w:pPr>
              <w:jc w:val="center"/>
              <w:rPr>
                <w:rFonts w:eastAsia="仿宋_GB2312"/>
                <w:sz w:val="24"/>
              </w:rPr>
            </w:pPr>
            <w:r>
              <w:rPr>
                <w:rFonts w:hint="eastAsia" w:eastAsia="仿宋_GB2312"/>
                <w:sz w:val="24"/>
              </w:rPr>
              <w:t>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951" w:type="dxa"/>
            <w:vAlign w:val="center"/>
          </w:tcPr>
          <w:p>
            <w:pPr>
              <w:jc w:val="center"/>
              <w:rPr>
                <w:rFonts w:eastAsia="仿宋_GB2312"/>
                <w:sz w:val="24"/>
              </w:rPr>
            </w:pPr>
          </w:p>
          <w:p>
            <w:pPr>
              <w:jc w:val="center"/>
              <w:rPr>
                <w:rFonts w:eastAsia="仿宋_GB2312"/>
                <w:sz w:val="24"/>
              </w:rPr>
            </w:pPr>
            <w:r>
              <w:rPr>
                <w:rFonts w:eastAsia="仿宋_GB2312"/>
                <w:sz w:val="24"/>
              </w:rPr>
              <w:t>修业年限</w:t>
            </w:r>
          </w:p>
          <w:p>
            <w:pPr>
              <w:jc w:val="center"/>
              <w:rPr>
                <w:rFonts w:eastAsia="仿宋_GB2312"/>
                <w:sz w:val="24"/>
              </w:rPr>
            </w:pPr>
          </w:p>
        </w:tc>
        <w:tc>
          <w:tcPr>
            <w:tcW w:w="1985" w:type="dxa"/>
            <w:vAlign w:val="center"/>
          </w:tcPr>
          <w:p>
            <w:pPr>
              <w:jc w:val="center"/>
              <w:rPr>
                <w:rFonts w:eastAsia="仿宋_GB2312"/>
                <w:sz w:val="24"/>
              </w:rPr>
            </w:pPr>
            <w:r>
              <w:rPr>
                <w:rFonts w:hint="eastAsia" w:eastAsia="仿宋_GB2312"/>
                <w:sz w:val="24"/>
              </w:rPr>
              <w:t>四年</w:t>
            </w:r>
          </w:p>
        </w:tc>
        <w:tc>
          <w:tcPr>
            <w:tcW w:w="1701" w:type="dxa"/>
            <w:vAlign w:val="center"/>
          </w:tcPr>
          <w:p>
            <w:pPr>
              <w:jc w:val="center"/>
              <w:rPr>
                <w:rFonts w:eastAsia="仿宋_GB2312"/>
                <w:sz w:val="24"/>
              </w:rPr>
            </w:pPr>
            <w:r>
              <w:rPr>
                <w:rFonts w:eastAsia="仿宋_GB2312"/>
                <w:sz w:val="24"/>
              </w:rPr>
              <w:t>学位授予门类</w:t>
            </w:r>
          </w:p>
        </w:tc>
        <w:tc>
          <w:tcPr>
            <w:tcW w:w="3481" w:type="dxa"/>
            <w:vAlign w:val="center"/>
          </w:tcPr>
          <w:p>
            <w:pPr>
              <w:jc w:val="center"/>
              <w:rPr>
                <w:rFonts w:eastAsia="仿宋_GB2312"/>
                <w:sz w:val="24"/>
              </w:rPr>
            </w:pPr>
            <w:r>
              <w:rPr>
                <w:rFonts w:hint="eastAsia" w:eastAsia="仿宋_GB2312"/>
                <w:sz w:val="24"/>
              </w:rPr>
              <w:t>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vAlign w:val="center"/>
          </w:tcPr>
          <w:p>
            <w:pPr>
              <w:jc w:val="center"/>
              <w:rPr>
                <w:rFonts w:eastAsia="仿宋_GB2312"/>
                <w:sz w:val="24"/>
              </w:rPr>
            </w:pPr>
            <w:r>
              <w:rPr>
                <w:rFonts w:eastAsia="仿宋_GB2312"/>
                <w:sz w:val="24"/>
              </w:rPr>
              <w:t>学校开始举办本科教育的年份</w:t>
            </w:r>
          </w:p>
        </w:tc>
        <w:tc>
          <w:tcPr>
            <w:tcW w:w="1985" w:type="dxa"/>
            <w:vAlign w:val="center"/>
          </w:tcPr>
          <w:p>
            <w:pPr>
              <w:jc w:val="center"/>
              <w:rPr>
                <w:rFonts w:eastAsia="仿宋_GB2312"/>
                <w:sz w:val="24"/>
              </w:rPr>
            </w:pPr>
          </w:p>
          <w:p>
            <w:pPr>
              <w:jc w:val="center"/>
              <w:rPr>
                <w:rFonts w:eastAsia="仿宋_GB2312"/>
                <w:sz w:val="24"/>
              </w:rPr>
            </w:pPr>
            <w:r>
              <w:rPr>
                <w:rFonts w:hint="eastAsia" w:eastAsia="仿宋_GB2312"/>
                <w:sz w:val="24"/>
              </w:rPr>
              <w:t>1993年</w:t>
            </w:r>
          </w:p>
          <w:p>
            <w:pPr>
              <w:jc w:val="center"/>
              <w:rPr>
                <w:rFonts w:eastAsia="仿宋_GB2312"/>
                <w:sz w:val="24"/>
              </w:rPr>
            </w:pPr>
          </w:p>
        </w:tc>
        <w:tc>
          <w:tcPr>
            <w:tcW w:w="1701" w:type="dxa"/>
            <w:vAlign w:val="center"/>
          </w:tcPr>
          <w:p>
            <w:pPr>
              <w:jc w:val="center"/>
              <w:rPr>
                <w:rFonts w:eastAsia="仿宋_GB2312"/>
                <w:sz w:val="24"/>
              </w:rPr>
            </w:pPr>
            <w:r>
              <w:rPr>
                <w:rFonts w:eastAsia="仿宋_GB2312"/>
                <w:sz w:val="24"/>
              </w:rPr>
              <w:t>现有本科专业（个）</w:t>
            </w:r>
          </w:p>
        </w:tc>
        <w:tc>
          <w:tcPr>
            <w:tcW w:w="3481" w:type="dxa"/>
            <w:vAlign w:val="center"/>
          </w:tcPr>
          <w:p>
            <w:pPr>
              <w:jc w:val="center"/>
              <w:rPr>
                <w:rFonts w:eastAsia="仿宋_GB2312"/>
                <w:sz w:val="24"/>
              </w:rPr>
            </w:pPr>
            <w:r>
              <w:rPr>
                <w:rFonts w:hint="eastAsia" w:eastAsia="仿宋_GB2312"/>
                <w:sz w:val="24"/>
              </w:rPr>
              <w:t>3</w:t>
            </w:r>
            <w:r>
              <w:rPr>
                <w:rFonts w:eastAsia="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vAlign w:val="center"/>
          </w:tcPr>
          <w:p>
            <w:pPr>
              <w:jc w:val="center"/>
              <w:rPr>
                <w:rFonts w:eastAsia="仿宋_GB2312"/>
                <w:sz w:val="24"/>
              </w:rPr>
            </w:pPr>
            <w:r>
              <w:rPr>
                <w:rFonts w:eastAsia="仿宋_GB2312"/>
                <w:sz w:val="24"/>
              </w:rPr>
              <w:t>学校本年度</w:t>
            </w:r>
          </w:p>
          <w:p>
            <w:pPr>
              <w:jc w:val="center"/>
              <w:rPr>
                <w:rFonts w:eastAsia="仿宋_GB2312"/>
                <w:sz w:val="24"/>
              </w:rPr>
            </w:pPr>
            <w:r>
              <w:rPr>
                <w:rFonts w:eastAsia="仿宋_GB2312"/>
                <w:sz w:val="24"/>
              </w:rPr>
              <w:t>其他拟增设的</w:t>
            </w:r>
          </w:p>
          <w:p>
            <w:pPr>
              <w:jc w:val="center"/>
              <w:rPr>
                <w:rFonts w:eastAsia="仿宋_GB2312"/>
                <w:sz w:val="24"/>
              </w:rPr>
            </w:pPr>
            <w:r>
              <w:rPr>
                <w:rFonts w:eastAsia="仿宋_GB2312"/>
                <w:sz w:val="24"/>
              </w:rPr>
              <w:t>专业名称</w:t>
            </w:r>
          </w:p>
        </w:tc>
        <w:tc>
          <w:tcPr>
            <w:tcW w:w="1985" w:type="dxa"/>
            <w:vAlign w:val="center"/>
          </w:tcPr>
          <w:p>
            <w:pPr>
              <w:jc w:val="left"/>
              <w:rPr>
                <w:rFonts w:eastAsia="仿宋_GB2312"/>
                <w:sz w:val="24"/>
              </w:rPr>
            </w:pPr>
          </w:p>
        </w:tc>
        <w:tc>
          <w:tcPr>
            <w:tcW w:w="1701" w:type="dxa"/>
            <w:vAlign w:val="center"/>
          </w:tcPr>
          <w:p>
            <w:pPr>
              <w:jc w:val="center"/>
              <w:rPr>
                <w:rFonts w:eastAsia="仿宋_GB2312"/>
                <w:sz w:val="24"/>
              </w:rPr>
            </w:pPr>
            <w:r>
              <w:rPr>
                <w:rFonts w:eastAsia="仿宋_GB2312"/>
                <w:sz w:val="24"/>
              </w:rPr>
              <w:t>本校已设的相近本、专科专业及开设年份</w:t>
            </w:r>
          </w:p>
        </w:tc>
        <w:tc>
          <w:tcPr>
            <w:tcW w:w="3481" w:type="dxa"/>
            <w:vAlign w:val="center"/>
          </w:tcPr>
          <w:p>
            <w:pPr>
              <w:jc w:val="left"/>
              <w:rPr>
                <w:rFonts w:eastAsia="仿宋_GB2312"/>
                <w:sz w:val="24"/>
              </w:rPr>
            </w:pPr>
            <w:r>
              <w:rPr>
                <w:rFonts w:hint="eastAsia" w:eastAsia="仿宋_GB2312"/>
                <w:sz w:val="24"/>
              </w:rPr>
              <w:t>计算机科学与技术（1995）、信息与计算科学（2000）、自动化（1978）、通信工程（2000）、数据科学与大数据技术（</w:t>
            </w:r>
            <w:r>
              <w:rPr>
                <w:rFonts w:eastAsia="仿宋_GB2312"/>
                <w:sz w:val="24"/>
              </w:rPr>
              <w:t>2017</w:t>
            </w:r>
            <w:r>
              <w:rPr>
                <w:rFonts w:hint="eastAsia" w:eastAsia="仿宋_GB2312"/>
                <w:sz w:val="24"/>
              </w:rPr>
              <w:t>）、物联网工程（20</w:t>
            </w:r>
            <w:r>
              <w:rPr>
                <w:rFonts w:eastAsia="仿宋_GB2312"/>
                <w:sz w:val="24"/>
              </w:rPr>
              <w:t>18</w:t>
            </w:r>
            <w:r>
              <w:rPr>
                <w:rFonts w:hint="eastAsia" w:eastAsia="仿宋_GB2312"/>
                <w:sz w:val="24"/>
              </w:rPr>
              <w:t>）、机器人工程（2</w:t>
            </w:r>
            <w:r>
              <w:rPr>
                <w:rFonts w:eastAsia="仿宋_GB2312"/>
                <w:sz w:val="24"/>
              </w:rPr>
              <w:t>018</w:t>
            </w:r>
            <w:r>
              <w:rPr>
                <w:rFonts w:hint="eastAsia" w:eastAsia="仿宋_GB2312"/>
                <w:sz w:val="24"/>
              </w:rPr>
              <w:t>）以上均为本科。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vAlign w:val="center"/>
          </w:tcPr>
          <w:p>
            <w:pPr>
              <w:jc w:val="center"/>
              <w:rPr>
                <w:rFonts w:eastAsia="仿宋_GB2312"/>
                <w:sz w:val="24"/>
              </w:rPr>
            </w:pPr>
            <w:r>
              <w:rPr>
                <w:rFonts w:eastAsia="仿宋_GB2312"/>
                <w:sz w:val="24"/>
              </w:rPr>
              <w:t>拟首次招生时间</w:t>
            </w:r>
          </w:p>
          <w:p>
            <w:pPr>
              <w:jc w:val="center"/>
              <w:rPr>
                <w:rFonts w:eastAsia="仿宋_GB2312"/>
                <w:sz w:val="24"/>
              </w:rPr>
            </w:pPr>
            <w:r>
              <w:rPr>
                <w:rFonts w:eastAsia="仿宋_GB2312"/>
                <w:sz w:val="24"/>
              </w:rPr>
              <w:t>及招生数</w:t>
            </w:r>
          </w:p>
        </w:tc>
        <w:tc>
          <w:tcPr>
            <w:tcW w:w="1985" w:type="dxa"/>
            <w:vAlign w:val="center"/>
          </w:tcPr>
          <w:p>
            <w:pPr>
              <w:jc w:val="center"/>
              <w:rPr>
                <w:rFonts w:eastAsia="仿宋_GB2312"/>
                <w:sz w:val="24"/>
              </w:rPr>
            </w:pPr>
            <w:r>
              <w:rPr>
                <w:rFonts w:hint="eastAsia" w:eastAsia="仿宋_GB2312"/>
                <w:sz w:val="24"/>
              </w:rPr>
              <w:t>20</w:t>
            </w:r>
            <w:r>
              <w:rPr>
                <w:rFonts w:eastAsia="仿宋_GB2312"/>
                <w:sz w:val="24"/>
              </w:rPr>
              <w:t>23</w:t>
            </w:r>
            <w:r>
              <w:rPr>
                <w:rFonts w:hint="eastAsia" w:eastAsia="仿宋_GB2312"/>
                <w:sz w:val="24"/>
              </w:rPr>
              <w:t>年9月</w:t>
            </w:r>
          </w:p>
          <w:p>
            <w:pPr>
              <w:jc w:val="center"/>
              <w:rPr>
                <w:rFonts w:eastAsia="仿宋_GB2312"/>
                <w:sz w:val="24"/>
              </w:rPr>
            </w:pPr>
            <w:r>
              <w:rPr>
                <w:rFonts w:eastAsia="仿宋_GB2312"/>
                <w:sz w:val="24"/>
              </w:rPr>
              <w:t>100</w:t>
            </w:r>
            <w:r>
              <w:rPr>
                <w:rFonts w:hint="eastAsia" w:eastAsia="仿宋_GB2312"/>
                <w:sz w:val="24"/>
              </w:rPr>
              <w:t>人</w:t>
            </w:r>
          </w:p>
        </w:tc>
        <w:tc>
          <w:tcPr>
            <w:tcW w:w="1701" w:type="dxa"/>
            <w:vAlign w:val="center"/>
          </w:tcPr>
          <w:p>
            <w:pPr>
              <w:jc w:val="center"/>
              <w:rPr>
                <w:rFonts w:eastAsia="仿宋_GB2312"/>
                <w:sz w:val="24"/>
              </w:rPr>
            </w:pPr>
            <w:r>
              <w:rPr>
                <w:rFonts w:eastAsia="仿宋_GB2312"/>
                <w:sz w:val="24"/>
              </w:rPr>
              <w:t>五年内计划</w:t>
            </w:r>
          </w:p>
          <w:p>
            <w:pPr>
              <w:jc w:val="center"/>
              <w:rPr>
                <w:rFonts w:eastAsia="仿宋_GB2312"/>
                <w:sz w:val="24"/>
              </w:rPr>
            </w:pPr>
            <w:r>
              <w:rPr>
                <w:rFonts w:eastAsia="仿宋_GB2312"/>
                <w:sz w:val="24"/>
              </w:rPr>
              <w:t>发展规模</w:t>
            </w:r>
          </w:p>
        </w:tc>
        <w:tc>
          <w:tcPr>
            <w:tcW w:w="3481" w:type="dxa"/>
            <w:vAlign w:val="center"/>
          </w:tcPr>
          <w:p>
            <w:pPr>
              <w:jc w:val="left"/>
              <w:rPr>
                <w:rFonts w:eastAsia="仿宋_GB2312"/>
                <w:sz w:val="24"/>
              </w:rPr>
            </w:pPr>
            <w:r>
              <w:rPr>
                <w:rFonts w:hint="eastAsia" w:eastAsia="仿宋_GB2312"/>
                <w:sz w:val="24"/>
              </w:rPr>
              <w:t>在校生</w:t>
            </w:r>
            <w:r>
              <w:rPr>
                <w:rFonts w:eastAsia="仿宋_GB2312"/>
                <w:sz w:val="24"/>
              </w:rPr>
              <w:t>400</w:t>
            </w:r>
            <w:r>
              <w:rPr>
                <w:rFonts w:hint="eastAsia"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vAlign w:val="center"/>
          </w:tcPr>
          <w:p>
            <w:pPr>
              <w:jc w:val="center"/>
              <w:rPr>
                <w:rFonts w:eastAsia="仿宋_GB2312"/>
                <w:sz w:val="24"/>
              </w:rPr>
            </w:pPr>
            <w:r>
              <w:rPr>
                <w:rFonts w:eastAsia="仿宋_GB2312"/>
                <w:sz w:val="24"/>
              </w:rPr>
              <w:t>师范专业标识</w:t>
            </w:r>
          </w:p>
          <w:p>
            <w:pPr>
              <w:jc w:val="center"/>
              <w:rPr>
                <w:rFonts w:eastAsia="仿宋_GB2312"/>
                <w:sz w:val="24"/>
              </w:rPr>
            </w:pPr>
            <w:r>
              <w:rPr>
                <w:rFonts w:eastAsia="仿宋_GB2312"/>
                <w:sz w:val="24"/>
              </w:rPr>
              <w:t>（师范S、兼有J）</w:t>
            </w:r>
          </w:p>
        </w:tc>
        <w:tc>
          <w:tcPr>
            <w:tcW w:w="1985" w:type="dxa"/>
            <w:vAlign w:val="center"/>
          </w:tcPr>
          <w:p>
            <w:pPr>
              <w:jc w:val="center"/>
              <w:rPr>
                <w:rFonts w:eastAsia="仿宋_GB2312"/>
                <w:sz w:val="24"/>
              </w:rPr>
            </w:pPr>
            <w:r>
              <w:rPr>
                <w:rFonts w:hint="eastAsia" w:eastAsia="仿宋_GB2312"/>
                <w:sz w:val="24"/>
              </w:rPr>
              <w:t>无</w:t>
            </w:r>
          </w:p>
        </w:tc>
        <w:tc>
          <w:tcPr>
            <w:tcW w:w="1701" w:type="dxa"/>
            <w:vAlign w:val="center"/>
          </w:tcPr>
          <w:p>
            <w:pPr>
              <w:jc w:val="center"/>
              <w:rPr>
                <w:rFonts w:eastAsia="仿宋_GB2312"/>
                <w:sz w:val="24"/>
              </w:rPr>
            </w:pPr>
            <w:r>
              <w:rPr>
                <w:rFonts w:eastAsia="仿宋_GB2312"/>
                <w:sz w:val="24"/>
              </w:rPr>
              <w:t>所在院系名称</w:t>
            </w:r>
          </w:p>
        </w:tc>
        <w:tc>
          <w:tcPr>
            <w:tcW w:w="3481" w:type="dxa"/>
            <w:vAlign w:val="center"/>
          </w:tcPr>
          <w:p>
            <w:pPr>
              <w:rPr>
                <w:rFonts w:eastAsia="仿宋_GB2312"/>
                <w:sz w:val="22"/>
              </w:rPr>
            </w:pPr>
            <w:r>
              <w:rPr>
                <w:rFonts w:hint="eastAsia" w:eastAsia="仿宋_GB2312"/>
                <w:sz w:val="22"/>
              </w:rPr>
              <w:t>人工智能研究院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6" w:hRule="atLeast"/>
          <w:jc w:val="center"/>
        </w:trPr>
        <w:tc>
          <w:tcPr>
            <w:tcW w:w="1951" w:type="dxa"/>
            <w:vAlign w:val="center"/>
          </w:tcPr>
          <w:p>
            <w:pPr>
              <w:jc w:val="center"/>
              <w:rPr>
                <w:rFonts w:eastAsia="仿宋_GB2312"/>
                <w:sz w:val="24"/>
              </w:rPr>
            </w:pPr>
            <w:r>
              <w:rPr>
                <w:rFonts w:eastAsia="仿宋_GB2312"/>
                <w:sz w:val="24"/>
              </w:rPr>
              <w:t>高等学校专业设置评议专家组织审议意见</w:t>
            </w:r>
          </w:p>
        </w:tc>
        <w:tc>
          <w:tcPr>
            <w:tcW w:w="1985" w:type="dxa"/>
            <w:vAlign w:val="center"/>
          </w:tcPr>
          <w:p>
            <w:pPr>
              <w:ind w:firstLine="720" w:firstLineChars="300"/>
              <w:rPr>
                <w:rFonts w:eastAsia="仿宋_GB2312"/>
                <w:sz w:val="24"/>
              </w:rPr>
            </w:pPr>
          </w:p>
          <w:p>
            <w:pPr>
              <w:ind w:firstLine="240" w:firstLineChars="100"/>
              <w:rPr>
                <w:rFonts w:eastAsia="仿宋_GB2312"/>
                <w:sz w:val="24"/>
              </w:rPr>
            </w:pPr>
            <w:r>
              <w:rPr>
                <w:rFonts w:eastAsia="仿宋_GB2312"/>
                <w:sz w:val="24"/>
              </w:rPr>
              <w:t>（主任签字）</w:t>
            </w:r>
          </w:p>
          <w:p>
            <w:pPr>
              <w:rPr>
                <w:rFonts w:eastAsia="仿宋_GB2312"/>
                <w:sz w:val="24"/>
              </w:rPr>
            </w:pPr>
          </w:p>
          <w:p>
            <w:pPr>
              <w:jc w:val="center"/>
              <w:rPr>
                <w:rFonts w:eastAsia="仿宋_GB2312"/>
                <w:sz w:val="24"/>
              </w:rPr>
            </w:pPr>
            <w:r>
              <w:rPr>
                <w:rFonts w:eastAsia="仿宋_GB2312"/>
                <w:sz w:val="24"/>
              </w:rPr>
              <w:t xml:space="preserve">  年   月   日</w:t>
            </w:r>
          </w:p>
        </w:tc>
        <w:tc>
          <w:tcPr>
            <w:tcW w:w="1701" w:type="dxa"/>
            <w:vAlign w:val="center"/>
          </w:tcPr>
          <w:p>
            <w:pPr>
              <w:jc w:val="center"/>
              <w:rPr>
                <w:rFonts w:eastAsia="仿宋_GB2312"/>
                <w:sz w:val="24"/>
              </w:rPr>
            </w:pPr>
            <w:r>
              <w:rPr>
                <w:rFonts w:eastAsia="仿宋_GB2312"/>
                <w:sz w:val="24"/>
              </w:rPr>
              <w:t>学校审批意见（校长签字）</w:t>
            </w:r>
          </w:p>
        </w:tc>
        <w:tc>
          <w:tcPr>
            <w:tcW w:w="3481" w:type="dxa"/>
            <w:vAlign w:val="center"/>
          </w:tcPr>
          <w:p>
            <w:pPr>
              <w:ind w:firstLine="480" w:firstLineChars="200"/>
              <w:rPr>
                <w:rFonts w:eastAsia="仿宋_GB2312"/>
                <w:sz w:val="24"/>
              </w:rPr>
            </w:pPr>
            <w:r>
              <w:rPr>
                <w:rFonts w:eastAsia="仿宋_GB2312"/>
                <w:sz w:val="24"/>
              </w:rPr>
              <w:t xml:space="preserve">    </w:t>
            </w:r>
          </w:p>
          <w:p>
            <w:pPr>
              <w:ind w:firstLine="960" w:firstLineChars="400"/>
              <w:rPr>
                <w:rFonts w:eastAsia="仿宋_GB2312"/>
                <w:sz w:val="24"/>
              </w:rPr>
            </w:pPr>
            <w:r>
              <w:rPr>
                <w:rFonts w:eastAsia="仿宋_GB2312"/>
                <w:sz w:val="24"/>
              </w:rPr>
              <w:t>（盖章）</w:t>
            </w:r>
          </w:p>
          <w:p>
            <w:pPr>
              <w:rPr>
                <w:rFonts w:eastAsia="仿宋_GB2312"/>
                <w:sz w:val="24"/>
              </w:rPr>
            </w:pPr>
          </w:p>
          <w:p>
            <w:pPr>
              <w:jc w:val="center"/>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1951" w:type="dxa"/>
            <w:vAlign w:val="center"/>
          </w:tcPr>
          <w:p>
            <w:pPr>
              <w:jc w:val="center"/>
              <w:rPr>
                <w:rFonts w:eastAsia="仿宋_GB2312"/>
                <w:sz w:val="24"/>
              </w:rPr>
            </w:pPr>
            <w:r>
              <w:rPr>
                <w:rFonts w:eastAsia="仿宋_GB2312"/>
                <w:sz w:val="24"/>
              </w:rPr>
              <w:t>高等学校</w:t>
            </w:r>
          </w:p>
          <w:p>
            <w:pPr>
              <w:jc w:val="center"/>
              <w:rPr>
                <w:rFonts w:eastAsia="仿宋_GB2312"/>
                <w:sz w:val="24"/>
              </w:rPr>
            </w:pPr>
            <w:r>
              <w:rPr>
                <w:rFonts w:eastAsia="仿宋_GB2312"/>
                <w:sz w:val="24"/>
              </w:rPr>
              <w:t>主管部门形式</w:t>
            </w:r>
          </w:p>
          <w:p>
            <w:pPr>
              <w:jc w:val="center"/>
              <w:rPr>
                <w:rFonts w:eastAsia="仿宋_GB2312"/>
                <w:sz w:val="24"/>
              </w:rPr>
            </w:pPr>
            <w:r>
              <w:rPr>
                <w:rFonts w:eastAsia="仿宋_GB2312"/>
                <w:sz w:val="24"/>
              </w:rPr>
              <w:t>审核意见（根据</w:t>
            </w:r>
          </w:p>
          <w:p>
            <w:pPr>
              <w:jc w:val="center"/>
              <w:rPr>
                <w:rFonts w:eastAsia="仿宋_GB2312"/>
                <w:sz w:val="24"/>
              </w:rPr>
            </w:pPr>
            <w:r>
              <w:rPr>
                <w:rFonts w:eastAsia="仿宋_GB2312"/>
                <w:sz w:val="24"/>
              </w:rPr>
              <w:t>是否具备该专业办学条件、申请</w:t>
            </w:r>
          </w:p>
          <w:p>
            <w:pPr>
              <w:jc w:val="center"/>
              <w:rPr>
                <w:rFonts w:eastAsia="仿宋_GB2312"/>
                <w:sz w:val="24"/>
              </w:rPr>
            </w:pPr>
            <w:r>
              <w:rPr>
                <w:rFonts w:eastAsia="仿宋_GB2312"/>
                <w:sz w:val="24"/>
              </w:rPr>
              <w:t>材料是否真实等给出是否同意</w:t>
            </w:r>
          </w:p>
          <w:p>
            <w:pPr>
              <w:jc w:val="center"/>
              <w:rPr>
                <w:rFonts w:eastAsia="仿宋_GB2312"/>
                <w:sz w:val="24"/>
              </w:rPr>
            </w:pPr>
            <w:r>
              <w:rPr>
                <w:rFonts w:eastAsia="仿宋_GB2312"/>
                <w:sz w:val="24"/>
              </w:rPr>
              <w:t>备案的意见）</w:t>
            </w:r>
          </w:p>
        </w:tc>
        <w:tc>
          <w:tcPr>
            <w:tcW w:w="7167" w:type="dxa"/>
            <w:gridSpan w:val="3"/>
            <w:vAlign w:val="center"/>
          </w:tcPr>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ind w:firstLine="480" w:firstLineChars="200"/>
              <w:rPr>
                <w:rFonts w:eastAsia="仿宋_GB2312"/>
                <w:sz w:val="24"/>
              </w:rPr>
            </w:pPr>
          </w:p>
          <w:p>
            <w:pPr>
              <w:ind w:firstLine="960" w:firstLineChars="400"/>
              <w:rPr>
                <w:rFonts w:eastAsia="仿宋_GB2312"/>
                <w:sz w:val="24"/>
              </w:rPr>
            </w:pPr>
          </w:p>
          <w:p>
            <w:pPr>
              <w:ind w:firstLine="960" w:firstLineChars="400"/>
              <w:rPr>
                <w:rFonts w:eastAsia="仿宋_GB2312"/>
                <w:sz w:val="24"/>
              </w:rPr>
            </w:pPr>
          </w:p>
          <w:p>
            <w:pPr>
              <w:ind w:firstLine="960" w:firstLineChars="400"/>
              <w:rPr>
                <w:rFonts w:eastAsia="仿宋_GB2312"/>
                <w:sz w:val="24"/>
              </w:rPr>
            </w:pPr>
          </w:p>
          <w:p>
            <w:pPr>
              <w:ind w:firstLine="4320" w:firstLineChars="1800"/>
              <w:rPr>
                <w:rFonts w:eastAsia="仿宋_GB2312"/>
                <w:sz w:val="24"/>
              </w:rPr>
            </w:pPr>
            <w:r>
              <w:rPr>
                <w:rFonts w:eastAsia="仿宋_GB2312"/>
                <w:sz w:val="24"/>
              </w:rPr>
              <w:t>（盖章）</w:t>
            </w:r>
          </w:p>
          <w:p>
            <w:pPr>
              <w:rPr>
                <w:rFonts w:eastAsia="仿宋_GB2312"/>
                <w:sz w:val="24"/>
              </w:rPr>
            </w:pPr>
          </w:p>
          <w:p>
            <w:pPr>
              <w:jc w:val="center"/>
              <w:rPr>
                <w:rFonts w:eastAsia="仿宋_GB2312"/>
                <w:sz w:val="24"/>
              </w:rPr>
            </w:pPr>
            <w:r>
              <w:rPr>
                <w:rFonts w:eastAsia="仿宋_GB2312"/>
                <w:sz w:val="24"/>
              </w:rPr>
              <w:t xml:space="preserve">                                     年   月  日</w:t>
            </w:r>
          </w:p>
        </w:tc>
      </w:tr>
    </w:tbl>
    <w:p>
      <w:pPr>
        <w:spacing w:line="360" w:lineRule="auto"/>
        <w:jc w:val="center"/>
        <w:rPr>
          <w:rFonts w:ascii="黑体" w:hAnsi="黑体" w:eastAsia="黑体"/>
          <w:sz w:val="24"/>
        </w:rPr>
      </w:pPr>
      <w:r>
        <w:rPr>
          <w:rFonts w:hint="eastAsia" w:ascii="黑体" w:hAnsi="宋体" w:eastAsia="黑体"/>
          <w:sz w:val="36"/>
          <w:szCs w:val="36"/>
        </w:rPr>
        <w:t>⒉学校基本情况表</w:t>
      </w:r>
    </w:p>
    <w:tbl>
      <w:tblPr>
        <w:tblStyle w:val="6"/>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154"/>
        <w:gridCol w:w="736"/>
        <w:gridCol w:w="823"/>
        <w:gridCol w:w="1687"/>
        <w:gridCol w:w="36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8" w:type="dxa"/>
            <w:vAlign w:val="center"/>
          </w:tcPr>
          <w:p>
            <w:pPr>
              <w:spacing w:line="360" w:lineRule="auto"/>
              <w:jc w:val="center"/>
              <w:rPr>
                <w:rFonts w:eastAsia="仿宋_GB2312"/>
                <w:sz w:val="24"/>
              </w:rPr>
            </w:pPr>
            <w:r>
              <w:rPr>
                <w:rFonts w:eastAsia="仿宋_GB2312"/>
                <w:sz w:val="24"/>
              </w:rPr>
              <w:t>学校名称</w:t>
            </w:r>
          </w:p>
        </w:tc>
        <w:tc>
          <w:tcPr>
            <w:tcW w:w="2154" w:type="dxa"/>
            <w:vAlign w:val="center"/>
          </w:tcPr>
          <w:p>
            <w:pPr>
              <w:spacing w:line="360" w:lineRule="auto"/>
              <w:jc w:val="center"/>
              <w:rPr>
                <w:rFonts w:eastAsia="仿宋_GB2312"/>
                <w:sz w:val="24"/>
              </w:rPr>
            </w:pPr>
            <w:r>
              <w:rPr>
                <w:rFonts w:hint="eastAsia" w:eastAsia="仿宋_GB2312"/>
                <w:sz w:val="24"/>
              </w:rPr>
              <w:t>北京石油化工学院</w:t>
            </w:r>
          </w:p>
        </w:tc>
        <w:tc>
          <w:tcPr>
            <w:tcW w:w="1559" w:type="dxa"/>
            <w:gridSpan w:val="2"/>
            <w:vAlign w:val="center"/>
          </w:tcPr>
          <w:p>
            <w:pPr>
              <w:spacing w:line="360" w:lineRule="auto"/>
              <w:jc w:val="center"/>
              <w:rPr>
                <w:rFonts w:eastAsia="仿宋_GB2312"/>
                <w:sz w:val="24"/>
              </w:rPr>
            </w:pPr>
            <w:r>
              <w:rPr>
                <w:rFonts w:eastAsia="仿宋_GB2312"/>
                <w:sz w:val="24"/>
              </w:rPr>
              <w:t>学校地址</w:t>
            </w:r>
          </w:p>
        </w:tc>
        <w:tc>
          <w:tcPr>
            <w:tcW w:w="3300" w:type="dxa"/>
            <w:gridSpan w:val="3"/>
            <w:vAlign w:val="center"/>
          </w:tcPr>
          <w:p>
            <w:pPr>
              <w:spacing w:line="360" w:lineRule="auto"/>
              <w:jc w:val="center"/>
              <w:rPr>
                <w:rFonts w:eastAsia="仿宋_GB2312"/>
                <w:sz w:val="24"/>
              </w:rPr>
            </w:pPr>
            <w:r>
              <w:rPr>
                <w:rFonts w:hint="eastAsia" w:eastAsia="仿宋_GB2312"/>
                <w:sz w:val="24"/>
              </w:rPr>
              <w:t>北京市大兴区清源北路19号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360" w:lineRule="auto"/>
              <w:jc w:val="center"/>
              <w:rPr>
                <w:rFonts w:eastAsia="仿宋_GB2312"/>
                <w:sz w:val="24"/>
              </w:rPr>
            </w:pPr>
            <w:r>
              <w:rPr>
                <w:rFonts w:eastAsia="仿宋_GB2312"/>
                <w:sz w:val="24"/>
              </w:rPr>
              <w:t>邮政编码</w:t>
            </w:r>
          </w:p>
        </w:tc>
        <w:tc>
          <w:tcPr>
            <w:tcW w:w="2154" w:type="dxa"/>
            <w:vAlign w:val="center"/>
          </w:tcPr>
          <w:p>
            <w:pPr>
              <w:spacing w:line="360" w:lineRule="auto"/>
              <w:jc w:val="center"/>
              <w:rPr>
                <w:rFonts w:eastAsia="仿宋_GB2312"/>
                <w:sz w:val="24"/>
              </w:rPr>
            </w:pPr>
            <w:r>
              <w:rPr>
                <w:rFonts w:hint="eastAsia" w:ascii="仿宋_GB2312" w:eastAsia="仿宋_GB2312"/>
                <w:sz w:val="24"/>
              </w:rPr>
              <w:t>102617</w:t>
            </w:r>
          </w:p>
        </w:tc>
        <w:tc>
          <w:tcPr>
            <w:tcW w:w="1559" w:type="dxa"/>
            <w:gridSpan w:val="2"/>
            <w:vAlign w:val="center"/>
          </w:tcPr>
          <w:p>
            <w:pPr>
              <w:spacing w:line="360" w:lineRule="auto"/>
              <w:jc w:val="center"/>
              <w:rPr>
                <w:rFonts w:eastAsia="仿宋_GB2312"/>
                <w:sz w:val="24"/>
              </w:rPr>
            </w:pPr>
            <w:r>
              <w:rPr>
                <w:rFonts w:eastAsia="仿宋_GB2312"/>
                <w:sz w:val="24"/>
              </w:rPr>
              <w:t>校园网址</w:t>
            </w:r>
          </w:p>
        </w:tc>
        <w:tc>
          <w:tcPr>
            <w:tcW w:w="3300" w:type="dxa"/>
            <w:gridSpan w:val="3"/>
            <w:vAlign w:val="center"/>
          </w:tcPr>
          <w:p>
            <w:pPr>
              <w:spacing w:line="360" w:lineRule="auto"/>
              <w:jc w:val="center"/>
              <w:rPr>
                <w:rFonts w:eastAsia="仿宋_GB2312"/>
                <w:sz w:val="24"/>
              </w:rPr>
            </w:pPr>
            <w:r>
              <w:rPr>
                <w:rFonts w:hint="eastAsia" w:ascii="仿宋_GB2312" w:hAnsi="黑体" w:eastAsia="仿宋_GB2312"/>
                <w:sz w:val="24"/>
              </w:rPr>
              <w:t>www.bipt.edu.cn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restart"/>
            <w:vAlign w:val="center"/>
          </w:tcPr>
          <w:p>
            <w:pPr>
              <w:ind w:left="-105" w:leftChars="-50" w:right="-105" w:rightChars="-50"/>
              <w:jc w:val="center"/>
              <w:rPr>
                <w:rFonts w:eastAsia="仿宋_GB2312"/>
                <w:sz w:val="24"/>
              </w:rPr>
            </w:pPr>
            <w:r>
              <w:rPr>
                <w:rFonts w:eastAsia="仿宋_GB2312"/>
                <w:sz w:val="24"/>
              </w:rPr>
              <w:t>学校办学</w:t>
            </w:r>
          </w:p>
          <w:p>
            <w:pPr>
              <w:spacing w:line="360" w:lineRule="auto"/>
              <w:jc w:val="center"/>
              <w:rPr>
                <w:rFonts w:eastAsia="仿宋_GB2312"/>
                <w:sz w:val="24"/>
              </w:rPr>
            </w:pPr>
            <w:r>
              <w:rPr>
                <w:rFonts w:eastAsia="仿宋_GB2312"/>
                <w:sz w:val="24"/>
              </w:rPr>
              <w:t>基本类型</w:t>
            </w:r>
          </w:p>
        </w:tc>
        <w:tc>
          <w:tcPr>
            <w:tcW w:w="7012" w:type="dxa"/>
            <w:gridSpan w:val="6"/>
          </w:tcPr>
          <w:p>
            <w:pPr>
              <w:spacing w:line="360" w:lineRule="auto"/>
              <w:rPr>
                <w:rFonts w:eastAsia="仿宋_GB2312"/>
                <w:sz w:val="24"/>
              </w:rPr>
            </w:pPr>
            <w:r>
              <w:rPr>
                <w:rFonts w:eastAsia="仿宋_GB2312"/>
                <w:sz w:val="24"/>
              </w:rPr>
              <w:t xml:space="preserve">□部委院校  </w:t>
            </w:r>
            <w:r>
              <w:rPr>
                <w:rFonts w:eastAsia="仿宋_GB2312"/>
                <w:sz w:val="24"/>
              </w:rPr>
              <w:sym w:font="Wingdings 2" w:char="F052"/>
            </w:r>
            <w:r>
              <w:rPr>
                <w:rFonts w:eastAsia="仿宋_GB2312"/>
                <w:sz w:val="24"/>
              </w:rPr>
              <w:t xml:space="preserve">地方院校  </w:t>
            </w:r>
            <w:r>
              <w:rPr>
                <w:rFonts w:eastAsia="仿宋_GB2312"/>
                <w:sz w:val="24"/>
              </w:rPr>
              <w:sym w:font="Wingdings 2" w:char="F052"/>
            </w:r>
            <w:r>
              <w:rPr>
                <w:rFonts w:eastAsia="仿宋_GB2312"/>
                <w:sz w:val="24"/>
              </w:rPr>
              <w:t>公办  □民办  □中外合作办学机构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8" w:type="dxa"/>
            <w:vMerge w:val="continue"/>
          </w:tcPr>
          <w:p>
            <w:pPr>
              <w:spacing w:line="360" w:lineRule="auto"/>
              <w:rPr>
                <w:rFonts w:eastAsia="仿宋_GB2312"/>
                <w:sz w:val="24"/>
              </w:rPr>
            </w:pPr>
          </w:p>
        </w:tc>
        <w:tc>
          <w:tcPr>
            <w:tcW w:w="7012" w:type="dxa"/>
            <w:gridSpan w:val="6"/>
          </w:tcPr>
          <w:p>
            <w:pPr>
              <w:spacing w:line="360" w:lineRule="auto"/>
              <w:rPr>
                <w:rFonts w:eastAsia="仿宋_GB2312"/>
                <w:sz w:val="24"/>
              </w:rPr>
            </w:pPr>
            <w:r>
              <w:rPr>
                <w:rFonts w:eastAsia="仿宋_GB2312"/>
                <w:sz w:val="24"/>
              </w:rPr>
              <w:t xml:space="preserve">□大学    </w:t>
            </w:r>
            <w:r>
              <w:rPr>
                <w:rFonts w:eastAsia="仿宋_GB2312"/>
                <w:sz w:val="24"/>
              </w:rPr>
              <w:sym w:font="Wingdings 2" w:char="F052"/>
            </w:r>
            <w:r>
              <w:rPr>
                <w:rFonts w:eastAsia="仿宋_GB2312"/>
                <w:sz w:val="24"/>
              </w:rPr>
              <w:t>学院   □独立学院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08" w:type="dxa"/>
            <w:vAlign w:val="center"/>
          </w:tcPr>
          <w:p>
            <w:pPr>
              <w:spacing w:line="360" w:lineRule="auto"/>
              <w:jc w:val="center"/>
              <w:rPr>
                <w:rFonts w:eastAsia="仿宋_GB2312"/>
                <w:sz w:val="24"/>
              </w:rPr>
            </w:pPr>
            <w:r>
              <w:rPr>
                <w:rFonts w:eastAsia="仿宋_GB2312"/>
                <w:sz w:val="24"/>
              </w:rPr>
              <w:t>在校本科生总数</w:t>
            </w:r>
          </w:p>
        </w:tc>
        <w:tc>
          <w:tcPr>
            <w:tcW w:w="2890" w:type="dxa"/>
            <w:gridSpan w:val="2"/>
            <w:vAlign w:val="center"/>
          </w:tcPr>
          <w:p>
            <w:pPr>
              <w:spacing w:line="360" w:lineRule="auto"/>
              <w:rPr>
                <w:rFonts w:eastAsia="仿宋_GB2312"/>
                <w:sz w:val="24"/>
              </w:rPr>
            </w:pPr>
            <w:r>
              <w:rPr>
                <w:rFonts w:eastAsia="仿宋_GB2312"/>
                <w:sz w:val="24"/>
              </w:rPr>
              <w:t>6827人</w:t>
            </w:r>
          </w:p>
        </w:tc>
        <w:tc>
          <w:tcPr>
            <w:tcW w:w="2510" w:type="dxa"/>
            <w:gridSpan w:val="2"/>
            <w:vAlign w:val="center"/>
          </w:tcPr>
          <w:p>
            <w:pPr>
              <w:spacing w:line="360" w:lineRule="auto"/>
              <w:jc w:val="center"/>
              <w:rPr>
                <w:rFonts w:eastAsia="仿宋_GB2312"/>
                <w:sz w:val="24"/>
              </w:rPr>
            </w:pPr>
            <w:r>
              <w:rPr>
                <w:rFonts w:eastAsia="仿宋_GB2312"/>
                <w:sz w:val="24"/>
              </w:rPr>
              <w:t>专业平均年招生规模</w:t>
            </w:r>
          </w:p>
        </w:tc>
        <w:tc>
          <w:tcPr>
            <w:tcW w:w="1612" w:type="dxa"/>
            <w:gridSpan w:val="2"/>
            <w:vAlign w:val="center"/>
          </w:tcPr>
          <w:p>
            <w:pPr>
              <w:spacing w:line="360" w:lineRule="auto"/>
              <w:rPr>
                <w:rFonts w:eastAsia="仿宋_GB2312"/>
                <w:sz w:val="24"/>
              </w:rPr>
            </w:pPr>
            <w:r>
              <w:rPr>
                <w:rFonts w:eastAsia="仿宋_GB2312"/>
                <w:sz w:val="24"/>
              </w:rPr>
              <w:t>67</w:t>
            </w:r>
            <w:r>
              <w:rPr>
                <w:rFonts w:hint="eastAsia" w:eastAsia="仿宋_GB2312"/>
                <w:sz w:val="24"/>
              </w:rPr>
              <w:t>.</w:t>
            </w:r>
            <w:r>
              <w:rPr>
                <w:rFonts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908" w:type="dxa"/>
            <w:vAlign w:val="center"/>
          </w:tcPr>
          <w:p>
            <w:pPr>
              <w:spacing w:line="320" w:lineRule="exact"/>
              <w:jc w:val="center"/>
              <w:rPr>
                <w:rFonts w:eastAsia="仿宋_GB2312"/>
                <w:sz w:val="24"/>
              </w:rPr>
            </w:pPr>
            <w:r>
              <w:rPr>
                <w:rFonts w:eastAsia="仿宋_GB2312"/>
                <w:sz w:val="24"/>
              </w:rPr>
              <w:t>已有专业</w:t>
            </w:r>
          </w:p>
          <w:p>
            <w:pPr>
              <w:spacing w:line="320" w:lineRule="exact"/>
              <w:jc w:val="center"/>
              <w:rPr>
                <w:rFonts w:eastAsia="仿宋_GB2312"/>
                <w:sz w:val="24"/>
              </w:rPr>
            </w:pPr>
            <w:r>
              <w:rPr>
                <w:rFonts w:eastAsia="仿宋_GB2312"/>
                <w:sz w:val="24"/>
              </w:rPr>
              <w:t>学科门类</w:t>
            </w:r>
          </w:p>
        </w:tc>
        <w:tc>
          <w:tcPr>
            <w:tcW w:w="7012" w:type="dxa"/>
            <w:gridSpan w:val="6"/>
            <w:vAlign w:val="center"/>
          </w:tcPr>
          <w:p>
            <w:pPr>
              <w:rPr>
                <w:rFonts w:eastAsia="仿宋_GB2312"/>
                <w:sz w:val="24"/>
              </w:rPr>
            </w:pPr>
            <w:r>
              <w:rPr>
                <w:rFonts w:eastAsia="仿宋_GB2312"/>
                <w:sz w:val="24"/>
              </w:rPr>
              <w:t xml:space="preserve">□哲学   </w:t>
            </w:r>
            <w:r>
              <w:rPr>
                <w:rFonts w:eastAsia="仿宋_GB2312"/>
                <w:sz w:val="24"/>
              </w:rPr>
              <w:sym w:font="Wingdings 2" w:char="F052"/>
            </w:r>
            <w:r>
              <w:rPr>
                <w:rFonts w:eastAsia="仿宋_GB2312"/>
                <w:sz w:val="24"/>
              </w:rPr>
              <w:t xml:space="preserve">经济学   □法学   □教育学   </w:t>
            </w:r>
            <w:r>
              <w:rPr>
                <w:rFonts w:eastAsia="仿宋_GB2312"/>
                <w:sz w:val="24"/>
              </w:rPr>
              <w:sym w:font="Wingdings 2" w:char="F052"/>
            </w:r>
            <w:r>
              <w:rPr>
                <w:rFonts w:eastAsia="仿宋_GB2312"/>
                <w:sz w:val="24"/>
              </w:rPr>
              <w:t>文学    □历史学</w:t>
            </w:r>
          </w:p>
          <w:p>
            <w:pPr>
              <w:spacing w:line="360" w:lineRule="auto"/>
              <w:rPr>
                <w:rFonts w:eastAsia="仿宋_GB2312"/>
                <w:sz w:val="24"/>
              </w:rPr>
            </w:pPr>
            <w:r>
              <w:rPr>
                <w:rFonts w:eastAsia="仿宋_GB2312"/>
                <w:sz w:val="24"/>
              </w:rPr>
              <w:sym w:font="Wingdings 2" w:char="F052"/>
            </w:r>
            <w:r>
              <w:rPr>
                <w:rFonts w:eastAsia="仿宋_GB2312"/>
                <w:sz w:val="24"/>
              </w:rPr>
              <w:t xml:space="preserve">理学   </w:t>
            </w:r>
            <w:r>
              <w:rPr>
                <w:rFonts w:eastAsia="仿宋_GB2312"/>
                <w:sz w:val="24"/>
              </w:rPr>
              <w:sym w:font="Wingdings 2" w:char="F052"/>
            </w:r>
            <w:r>
              <w:rPr>
                <w:rFonts w:eastAsia="仿宋_GB2312"/>
                <w:sz w:val="24"/>
              </w:rPr>
              <w:t xml:space="preserve">工学     □农学   □医学     </w:t>
            </w:r>
            <w:r>
              <w:rPr>
                <w:rFonts w:eastAsia="仿宋_GB2312"/>
                <w:sz w:val="24"/>
              </w:rPr>
              <w:sym w:font="Wingdings 2" w:char="F052"/>
            </w:r>
            <w:r>
              <w:rPr>
                <w:rFonts w:eastAsia="仿宋_GB2312"/>
                <w:sz w:val="24"/>
              </w:rPr>
              <w:t>管理学  □艺术学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908" w:type="dxa"/>
            <w:vAlign w:val="center"/>
          </w:tcPr>
          <w:p>
            <w:pPr>
              <w:ind w:left="-105" w:leftChars="-50" w:right="-105" w:rightChars="-50"/>
              <w:jc w:val="center"/>
              <w:rPr>
                <w:rFonts w:eastAsia="仿宋_GB2312"/>
                <w:sz w:val="24"/>
              </w:rPr>
            </w:pPr>
            <w:r>
              <w:rPr>
                <w:rFonts w:eastAsia="仿宋_GB2312"/>
                <w:sz w:val="24"/>
              </w:rPr>
              <w:t>专任教师</w:t>
            </w:r>
          </w:p>
          <w:p>
            <w:pPr>
              <w:spacing w:line="360" w:lineRule="auto"/>
              <w:jc w:val="center"/>
              <w:rPr>
                <w:rFonts w:eastAsia="仿宋_GB2312"/>
                <w:sz w:val="24"/>
              </w:rPr>
            </w:pPr>
            <w:r>
              <w:rPr>
                <w:rFonts w:eastAsia="仿宋_GB2312"/>
                <w:sz w:val="24"/>
              </w:rPr>
              <w:t>总数（人）</w:t>
            </w:r>
          </w:p>
        </w:tc>
        <w:tc>
          <w:tcPr>
            <w:tcW w:w="2890" w:type="dxa"/>
            <w:gridSpan w:val="2"/>
            <w:vAlign w:val="center"/>
          </w:tcPr>
          <w:p>
            <w:pPr>
              <w:spacing w:line="320" w:lineRule="exact"/>
              <w:jc w:val="center"/>
              <w:rPr>
                <w:rFonts w:eastAsia="仿宋_GB2312"/>
                <w:sz w:val="24"/>
              </w:rPr>
            </w:pPr>
            <w:r>
              <w:rPr>
                <w:rFonts w:hint="eastAsia" w:eastAsia="仿宋_GB2312"/>
                <w:sz w:val="24"/>
              </w:rPr>
              <w:t>5</w:t>
            </w:r>
            <w:r>
              <w:rPr>
                <w:rFonts w:eastAsia="仿宋_GB2312"/>
                <w:sz w:val="24"/>
              </w:rPr>
              <w:t>52</w:t>
            </w:r>
          </w:p>
        </w:tc>
        <w:tc>
          <w:tcPr>
            <w:tcW w:w="2870" w:type="dxa"/>
            <w:gridSpan w:val="3"/>
            <w:vAlign w:val="center"/>
          </w:tcPr>
          <w:p>
            <w:pPr>
              <w:spacing w:line="320" w:lineRule="exact"/>
              <w:jc w:val="center"/>
              <w:rPr>
                <w:rFonts w:eastAsia="仿宋_GB2312"/>
                <w:sz w:val="24"/>
              </w:rPr>
            </w:pPr>
            <w:r>
              <w:rPr>
                <w:rFonts w:eastAsia="仿宋_GB2312"/>
                <w:sz w:val="24"/>
              </w:rPr>
              <w:t>专任教师中副教授及以上职称教师数及所占比例</w:t>
            </w:r>
          </w:p>
        </w:tc>
        <w:tc>
          <w:tcPr>
            <w:tcW w:w="1252" w:type="dxa"/>
            <w:vAlign w:val="center"/>
          </w:tcPr>
          <w:p>
            <w:pPr>
              <w:spacing w:line="360" w:lineRule="auto"/>
              <w:jc w:val="center"/>
              <w:rPr>
                <w:rFonts w:eastAsia="仿宋_GB2312"/>
                <w:sz w:val="24"/>
              </w:rPr>
            </w:pPr>
            <w:r>
              <w:rPr>
                <w:rFonts w:hint="eastAsia" w:eastAsia="仿宋_GB2312"/>
                <w:sz w:val="24"/>
              </w:rPr>
              <w:t>3</w:t>
            </w:r>
            <w:r>
              <w:rPr>
                <w:rFonts w:eastAsia="仿宋_GB2312"/>
                <w:sz w:val="24"/>
              </w:rPr>
              <w:t>17</w:t>
            </w:r>
          </w:p>
          <w:p>
            <w:pPr>
              <w:spacing w:line="360" w:lineRule="auto"/>
              <w:jc w:val="center"/>
              <w:rPr>
                <w:rFonts w:eastAsia="仿宋_GB2312"/>
                <w:sz w:val="24"/>
              </w:rPr>
            </w:pPr>
            <w:r>
              <w:rPr>
                <w:rFonts w:hint="eastAsia" w:eastAsia="仿宋_GB2312"/>
                <w:sz w:val="24"/>
              </w:rPr>
              <w:t>5</w:t>
            </w:r>
            <w:r>
              <w:rPr>
                <w:rFonts w:eastAsia="仿宋_GB2312"/>
                <w:sz w:val="24"/>
              </w:rPr>
              <w:t>7</w:t>
            </w:r>
            <w:r>
              <w:rPr>
                <w:rFonts w:hint="eastAsia" w:eastAsia="仿宋_GB2312"/>
                <w:sz w:val="24"/>
              </w:rPr>
              <w:t>.</w:t>
            </w:r>
            <w:r>
              <w:rPr>
                <w:rFonts w:eastAsia="仿宋_GB2312"/>
                <w:sz w:val="24"/>
              </w:rPr>
              <w:t>4</w:t>
            </w:r>
            <w:r>
              <w:rPr>
                <w:rFonts w:hint="eastAsia"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jc w:val="center"/>
        </w:trPr>
        <w:tc>
          <w:tcPr>
            <w:tcW w:w="1908" w:type="dxa"/>
            <w:vAlign w:val="center"/>
          </w:tcPr>
          <w:p>
            <w:pPr>
              <w:spacing w:line="360" w:lineRule="auto"/>
              <w:jc w:val="center"/>
              <w:rPr>
                <w:rFonts w:eastAsia="仿宋_GB2312"/>
                <w:sz w:val="24"/>
              </w:rPr>
            </w:pPr>
            <w:r>
              <w:rPr>
                <w:rFonts w:eastAsia="仿宋_GB2312"/>
                <w:sz w:val="24"/>
              </w:rPr>
              <w:t>学校简介和</w:t>
            </w:r>
          </w:p>
          <w:p>
            <w:pPr>
              <w:spacing w:line="360" w:lineRule="auto"/>
              <w:jc w:val="center"/>
              <w:rPr>
                <w:rFonts w:eastAsia="仿宋_GB2312"/>
                <w:sz w:val="24"/>
              </w:rPr>
            </w:pPr>
            <w:r>
              <w:rPr>
                <w:rFonts w:eastAsia="仿宋_GB2312"/>
                <w:sz w:val="24"/>
              </w:rPr>
              <w:t>历史沿革</w:t>
            </w:r>
          </w:p>
          <w:p>
            <w:pPr>
              <w:spacing w:line="360" w:lineRule="auto"/>
              <w:jc w:val="center"/>
              <w:rPr>
                <w:rFonts w:eastAsia="仿宋_GB2312"/>
                <w:sz w:val="24"/>
              </w:rPr>
            </w:pPr>
            <w:r>
              <w:rPr>
                <w:rFonts w:eastAsia="仿宋_GB2312"/>
                <w:sz w:val="24"/>
              </w:rPr>
              <w:t>（300字以内，无需加页）</w:t>
            </w:r>
          </w:p>
        </w:tc>
        <w:tc>
          <w:tcPr>
            <w:tcW w:w="7012" w:type="dxa"/>
            <w:gridSpan w:val="6"/>
          </w:tcPr>
          <w:p>
            <w:pPr>
              <w:pStyle w:val="5"/>
              <w:spacing w:before="120" w:beforeLines="50" w:line="300" w:lineRule="auto"/>
              <w:ind w:firstLine="432" w:firstLineChars="180"/>
              <w:rPr>
                <w:rFonts w:ascii="Times New Roman" w:hAnsi="Times New Roman" w:eastAsia="仿宋_GB2312"/>
                <w:color w:val="000000"/>
                <w:kern w:val="2"/>
              </w:rPr>
            </w:pPr>
            <w:r>
              <w:rPr>
                <w:rFonts w:hint="eastAsia" w:ascii="Times New Roman" w:hAnsi="Times New Roman" w:eastAsia="仿宋_GB2312"/>
                <w:color w:val="000000"/>
                <w:kern w:val="2"/>
              </w:rPr>
              <w:t>北京石油化工学院创建于1978年，是一所以工为主，工、理、管、经、文多学科相互渗透，具有鲜明工程实践特色的普通高等学校。学校由北京化工学院二分院、北京石油化工专科学校发展而来，1992年更为现名，2000年由中国石化集团公司划转北京市管理。</w:t>
            </w:r>
          </w:p>
          <w:p>
            <w:pPr>
              <w:pStyle w:val="5"/>
              <w:spacing w:before="120" w:beforeLines="50" w:line="300" w:lineRule="auto"/>
              <w:ind w:firstLine="432" w:firstLineChars="180"/>
              <w:rPr>
                <w:rFonts w:ascii="Times New Roman" w:hAnsi="Times New Roman" w:eastAsia="仿宋_GB2312"/>
                <w:color w:val="000000"/>
                <w:kern w:val="2"/>
              </w:rPr>
            </w:pPr>
            <w:r>
              <w:rPr>
                <w:rFonts w:hint="eastAsia" w:ascii="Times New Roman" w:hAnsi="Times New Roman" w:eastAsia="仿宋_GB2312"/>
                <w:color w:val="000000"/>
                <w:kern w:val="2"/>
              </w:rPr>
              <w:t>学校现设有11个教学院（系、部），开设38个本科专业，拥有6个硕士学位授权学科，7个硕士专业学位授权类别， 1个博士后科研工作站。现有全日制在校生8000余人，其中普通本科生近7000人、研究生900余人、留学生40余人、二学位40余人、预科生40余人。</w:t>
            </w:r>
          </w:p>
          <w:p>
            <w:pPr>
              <w:pStyle w:val="5"/>
              <w:spacing w:before="120" w:beforeLines="50" w:line="300" w:lineRule="auto"/>
              <w:ind w:firstLine="432" w:firstLineChars="180"/>
              <w:rPr>
                <w:rFonts w:ascii="仿宋_GB2312" w:hAnsi="仿宋_GB2312" w:eastAsia="仿宋_GB2312" w:cs="仿宋_GB2312"/>
              </w:rPr>
            </w:pPr>
            <w:r>
              <w:rPr>
                <w:rFonts w:hint="eastAsia" w:ascii="Times New Roman" w:hAnsi="Times New Roman" w:eastAsia="仿宋_GB2312"/>
                <w:color w:val="000000"/>
                <w:kern w:val="2"/>
              </w:rPr>
              <w:t>四十多年来，学校已累计为国家和北京培养了3万多名毕业生，学生参加国家和北京市各类学科竞赛和技能大赛，并取得优异成绩，毕业生的工程实践能力得到用人单位好评，为首都的经济建设和社会发展做出了积极的贡献。</w:t>
            </w:r>
          </w:p>
        </w:tc>
      </w:tr>
    </w:tbl>
    <w:p>
      <w:pPr>
        <w:spacing w:line="360" w:lineRule="auto"/>
        <w:jc w:val="center"/>
        <w:rPr>
          <w:rFonts w:ascii="黑体" w:eastAsia="黑体"/>
          <w:sz w:val="36"/>
          <w:szCs w:val="36"/>
        </w:rPr>
      </w:pPr>
      <w:r>
        <w:rPr>
          <w:rFonts w:eastAsia="仿宋_GB2312"/>
          <w:sz w:val="24"/>
        </w:rPr>
        <w:t>注：专业平均年招生规模=学校当年本科招生数÷学校现有本科专业总数</w:t>
      </w:r>
      <w:r>
        <w:rPr>
          <w:rFonts w:ascii="黑体" w:hAnsi="黑体" w:eastAsia="黑体"/>
          <w:sz w:val="24"/>
        </w:rPr>
        <w:br w:type="page"/>
      </w:r>
      <w:r>
        <w:rPr>
          <w:rFonts w:hint="eastAsia" w:ascii="黑体" w:eastAsia="黑体"/>
          <w:sz w:val="36"/>
          <w:szCs w:val="36"/>
        </w:rPr>
        <w:t>3.</w:t>
      </w:r>
      <w:r>
        <w:rPr>
          <w:rFonts w:hint="eastAsia" w:ascii="黑体" w:hAnsi="宋体" w:eastAsia="黑体"/>
          <w:sz w:val="36"/>
          <w:szCs w:val="36"/>
        </w:rPr>
        <w:t>增设专业的理由和基础</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19" w:hRule="atLeast"/>
          <w:jc w:val="center"/>
        </w:trPr>
        <w:tc>
          <w:tcPr>
            <w:tcW w:w="9000" w:type="dxa"/>
          </w:tcPr>
          <w:p>
            <w:pPr>
              <w:spacing w:line="360" w:lineRule="auto"/>
              <w:rPr>
                <w:rFonts w:eastAsia="仿宋_GB2312"/>
                <w:szCs w:val="21"/>
              </w:rPr>
            </w:pPr>
            <w:r>
              <w:rPr>
                <w:rFonts w:eastAsia="仿宋_GB2312"/>
                <w:szCs w:val="21"/>
              </w:rPr>
              <w:t>（简述学校定位、人才需求、专业筹建等情况）</w:t>
            </w:r>
          </w:p>
          <w:p>
            <w:pPr>
              <w:ind w:firstLine="420" w:firstLineChars="200"/>
            </w:pPr>
            <w:r>
              <w:rPr>
                <w:rFonts w:hint="eastAsia"/>
              </w:rPr>
              <w:t>（一）学校定位</w:t>
            </w:r>
          </w:p>
          <w:p>
            <w:pPr>
              <w:ind w:firstLine="420" w:firstLineChars="200"/>
            </w:pPr>
            <w:r>
              <w:rPr>
                <w:rFonts w:hint="eastAsia"/>
              </w:rPr>
              <w:t>根据《国家中长期教育改革和发展规划纲要（2010-2020年）》、《北京市“十四五”时期教育改革和发展规划（2021—2025年）》、《北京石油化工学院中长期发展战略规划（2011-2028年）》、《北京石油化工学院章程》和学校第四次党代会报告等文件精神，学校秉承“崇尚实践、知行并重”的办学理念，坚守“团结、勤奋、求实、创新”的校风，传承实践育人的办学特色，全力打造新时代首善之区工程师摇篮，建设特色鲜明高水平应用型大学。</w:t>
            </w:r>
          </w:p>
          <w:p>
            <w:pPr>
              <w:ind w:firstLine="420" w:firstLineChars="200"/>
            </w:pPr>
            <w:r>
              <w:rPr>
                <w:rFonts w:hint="eastAsia"/>
              </w:rPr>
              <w:t>（二）人才需求</w:t>
            </w:r>
          </w:p>
          <w:p>
            <w:pPr>
              <w:ind w:firstLine="420" w:firstLineChars="200"/>
            </w:pPr>
            <w:r>
              <w:rPr>
                <w:rFonts w:hint="eastAsia"/>
              </w:rPr>
              <w:t>《中华人民共和国国民经济和社会发展第十四个五年规划纲要》提出培育壮大人工智能、大数据、区块链、云计算、网络安全等新兴数字产业的规划。国家能源局印发《“十四五”能源领域科技创新规划》指出，在能源系统数字化技术领域，要聚焦新一代信息技术和能源融合发展，开展能源领域用智能传感和智能量测、特种机器人、数字孪生，以及能源大数据、人工智能、云计算、区块链、物联网等数字化、智能化共性关键技术研究，推动煤炭、油气、电厂、电网等传统行业与数字化、智能化技术深度融合，开展各种能源厂站和区域智慧能源系统集成试点示范，引领能源产业转型升级。北京市印发《 “十四五”时期高精尖产业发展规划》明确指出要推动城市运行、智慧医疗、智慧交通、智慧民生、智慧教育等领域示范建设，培育壮大一批创新发展示范企业，发展“深融合”产业，建设国家人工智能赋能中心，推动应用牵引创新。</w:t>
            </w:r>
          </w:p>
          <w:p>
            <w:pPr>
              <w:ind w:firstLine="420" w:firstLineChars="200"/>
            </w:pPr>
            <w:r>
              <w:rPr>
                <w:rFonts w:hint="eastAsia"/>
              </w:rPr>
              <w:t>据人社部《新职业——人工智能工程技术人员就业景气现状分析》报告显示，我国人工智能人才目前缺口超过500万，国内的供求比例为1:10，供需比例严重失衡。拉勾招聘数据研究院发布的《2021人工智能人才报告》显示，2021年人工智能行业人才需求指数较去年增长103%，其中算法人才缺口达170万。百度与浙江大学近日发布的《2022年中国人工智能人才培养白皮书》显示，目前人工智能行业人才缺口高达500万，并且在高度跨学科复合型人才的标准下，人才短缺问题将会长期存在。与此同时，随着新一代信息技术的发展，各种AI机器人已经渗透到很多行业，如工业、商业、教育、物流、医疗等领域，对熟悉行业情况的人工智能人才需求也将逐渐增加。2020年人工智能行业核心产业市场规模将超过1500亿元，预计在2025年将超过4000亿元，中国人工智能产业在各方的共同推动下进入爆发式增长阶段，市场发展潜力巨大，未来中国有望发展为全球最大的人工智能市场。此外，大数据、物联网、人工智能等新技术在石油化工领域的应用已经推动传统炼化产业不断升级，实现更加全面的感知、更加快捷的反应、更加智慧的决策。为适应石油工业数字化转型和智能化发展的需要，培养人工智能大数据和油气行业复合型后备人才也变得迫在眉睫。</w:t>
            </w:r>
          </w:p>
          <w:p>
            <w:pPr>
              <w:ind w:firstLine="420" w:firstLineChars="200"/>
            </w:pPr>
            <w:r>
              <w:rPr>
                <w:rFonts w:hint="eastAsia"/>
              </w:rPr>
              <w:t>（三）专业筹建情况</w:t>
            </w:r>
          </w:p>
          <w:p>
            <w:pPr>
              <w:ind w:firstLine="420" w:firstLineChars="200"/>
            </w:pPr>
            <w:r>
              <w:rPr>
                <w:rFonts w:hint="eastAsia"/>
              </w:rPr>
              <w:t>北京石油化工学院已具有计算机科学与技术、信息与计算科学、自动化、通信工程、数据科学与大数据技术、物联网工程、机器人工程等相关本科专业，招收四年制本科生，这些专业为新增人工智能专业奠定了良好的基础，也可与该专业构成特色专业群，进一步优化学科专业结构。</w:t>
            </w:r>
          </w:p>
          <w:p>
            <w:pPr>
              <w:ind w:firstLine="420" w:firstLineChars="200"/>
            </w:pPr>
            <w:r>
              <w:rPr>
                <w:rFonts w:hint="eastAsia"/>
              </w:rPr>
              <w:t>我院目前已经具有了人工智能方向的开课经历，“数字图像处理”、“计算机视觉”“神经网络和深度学习”等核心课程成熟开出多年。早在2</w:t>
            </w:r>
            <w:r>
              <w:t>020</w:t>
            </w:r>
            <w:r>
              <w:rPr>
                <w:rFonts w:hint="eastAsia"/>
              </w:rPr>
              <w:t>年，就开设了“P</w:t>
            </w:r>
            <w:r>
              <w:t>ython</w:t>
            </w:r>
            <w:r>
              <w:rPr>
                <w:rFonts w:hint="eastAsia"/>
              </w:rPr>
              <w:t>程序设计及工程实践”，本课程除了讲授P</w:t>
            </w:r>
            <w:r>
              <w:t>ython</w:t>
            </w:r>
            <w:r>
              <w:rPr>
                <w:rFonts w:hint="eastAsia"/>
              </w:rPr>
              <w:t>语言的基本概念和语法之外，重点培训学生学习掌握人工智能领域的主流开发平台，通过主流深度学习框架和A</w:t>
            </w:r>
            <w:r>
              <w:t>I</w:t>
            </w:r>
            <w:r>
              <w:rPr>
                <w:rFonts w:hint="eastAsia"/>
              </w:rPr>
              <w:t>典型应用，培养学生具有人工智能基本应用能力。2</w:t>
            </w:r>
            <w:r>
              <w:t>021</w:t>
            </w:r>
            <w:r>
              <w:rPr>
                <w:rFonts w:hint="eastAsia"/>
              </w:rPr>
              <w:t>年调整课程设计“计算机视觉应用系统设计”。在20</w:t>
            </w:r>
            <w:r>
              <w:t>21</w:t>
            </w:r>
            <w:r>
              <w:rPr>
                <w:rFonts w:hint="eastAsia"/>
              </w:rPr>
              <w:t>年3月指导学生该课程设计2周，安排了5组学生从事计算机视觉应用开发，获得了很好的效果。“智能机器人实验室”、“智能医疗研究所”等实验室将为人工智能专业提供信息采集、数据存储和人工智能应用等方面的专业支持。中科院人工智能联合实验室、中韩人工智能国际联合研究中心等校外人才培养基地能充分满足该专业教学、实验、实训的需要。</w:t>
            </w:r>
          </w:p>
          <w:p>
            <w:pPr>
              <w:ind w:firstLine="420" w:firstLineChars="200"/>
            </w:pPr>
            <w:r>
              <w:rPr>
                <w:rFonts w:hint="eastAsia"/>
              </w:rPr>
              <w:t>总之，设立人工智能专业符合我校的办学定位、教育规模、结构、质量、效益、协调发展的需要，已具备开办专业所必需的经费、教学用房、图书资料、仪器设备、实习基地、保障专业可持续发展的相关制度等支撑基础，满足教育部关于《普通高等学校本科专业设置管理规定》文件的要求。</w:t>
            </w:r>
          </w:p>
          <w:p>
            <w:pPr>
              <w:rPr>
                <w:rFonts w:eastAsia="仿宋_GB2312"/>
                <w:sz w:val="24"/>
              </w:rPr>
            </w:pPr>
          </w:p>
        </w:tc>
      </w:tr>
    </w:tbl>
    <w:p>
      <w:pPr>
        <w:spacing w:line="360" w:lineRule="auto"/>
        <w:jc w:val="center"/>
        <w:rPr>
          <w:rFonts w:ascii="黑体" w:eastAsia="黑体"/>
          <w:bCs/>
          <w:spacing w:val="20"/>
          <w:sz w:val="36"/>
          <w:szCs w:val="36"/>
        </w:rPr>
      </w:pPr>
      <w:r>
        <w:rPr>
          <w:rFonts w:ascii="黑体" w:eastAsia="黑体"/>
          <w:bCs/>
          <w:sz w:val="36"/>
          <w:szCs w:val="36"/>
        </w:rPr>
        <w:br w:type="page"/>
      </w:r>
      <w:r>
        <w:rPr>
          <w:rFonts w:hint="eastAsia" w:ascii="黑体" w:eastAsia="黑体"/>
          <w:bCs/>
          <w:sz w:val="36"/>
          <w:szCs w:val="36"/>
        </w:rPr>
        <w:t>4.申请增设专业人才培养方案</w:t>
      </w:r>
    </w:p>
    <w:tbl>
      <w:tblPr>
        <w:tblStyle w:val="6"/>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0" w:hRule="atLeast"/>
          <w:jc w:val="center"/>
        </w:trPr>
        <w:tc>
          <w:tcPr>
            <w:tcW w:w="8912" w:type="dxa"/>
          </w:tcPr>
          <w:p>
            <w:pPr>
              <w:spacing w:line="0" w:lineRule="atLeast"/>
              <w:rPr>
                <w:rFonts w:eastAsia="仿宋_GB2312"/>
                <w:szCs w:val="21"/>
              </w:rPr>
            </w:pPr>
            <w:r>
              <w:rPr>
                <w:rFonts w:eastAsia="仿宋_GB2312"/>
                <w:szCs w:val="21"/>
              </w:rPr>
              <w:t>（包括培养目标、基本要求、修业年限、授予学位、主要课程设置、主要实践性教学环节和主要专业实验、</w:t>
            </w:r>
            <w:r>
              <w:rPr>
                <w:rFonts w:eastAsia="仿宋_GB2312"/>
                <w:bCs/>
                <w:szCs w:val="21"/>
              </w:rPr>
              <w:t>教学计划等内容）</w:t>
            </w:r>
          </w:p>
          <w:p>
            <w:pPr>
              <w:spacing w:line="420" w:lineRule="exact"/>
              <w:jc w:val="center"/>
              <w:rPr>
                <w:rFonts w:ascii="宋体" w:hAnsi="宋体"/>
                <w:b/>
                <w:bCs/>
                <w:sz w:val="28"/>
                <w:szCs w:val="28"/>
              </w:rPr>
            </w:pPr>
            <w:r>
              <w:rPr>
                <w:rFonts w:hint="eastAsia" w:ascii="宋体" w:hAnsi="宋体"/>
                <w:b/>
                <w:bCs/>
                <w:sz w:val="28"/>
                <w:szCs w:val="28"/>
              </w:rPr>
              <w:t>人工智能专业本科人才培养方案</w:t>
            </w:r>
          </w:p>
          <w:p>
            <w:pPr>
              <w:spacing w:line="440" w:lineRule="exact"/>
              <w:rPr>
                <w:b/>
                <w:bCs/>
                <w:sz w:val="24"/>
              </w:rPr>
            </w:pPr>
            <w:r>
              <w:rPr>
                <w:rFonts w:hint="eastAsia"/>
                <w:b/>
                <w:bCs/>
                <w:sz w:val="24"/>
              </w:rPr>
              <w:t>一、培养目标</w:t>
            </w:r>
          </w:p>
          <w:p>
            <w:pPr>
              <w:spacing w:line="440" w:lineRule="exact"/>
              <w:ind w:firstLine="420" w:firstLineChars="200"/>
              <w:rPr>
                <w:rFonts w:ascii="宋体" w:hAnsi="宋体"/>
                <w:snapToGrid w:val="0"/>
                <w:kern w:val="0"/>
                <w:szCs w:val="21"/>
              </w:rPr>
            </w:pPr>
            <w:r>
              <w:rPr>
                <w:rFonts w:hint="eastAsia" w:ascii="宋体" w:hAnsi="宋体"/>
                <w:snapToGrid w:val="0"/>
                <w:kern w:val="0"/>
                <w:szCs w:val="21"/>
              </w:rPr>
              <w:t>作为具有鲜明石油石化行业特色的学校，本专业面向国家人工智能发展战略，建设“产学研用”一体化的人才供给模式，以社会和行业需求为导向，推进人工智能+传统专业交叉融合，形成人工智能+X的复合型专业人才培养新模式。本专业培养具有扎实的自然科学基础、良好的人文社会科学素养和创新精神，具有社会责任感、德智体美劳全面发展的社会主义建设者和接班人。通过通识与专业相结合的教育，使学生具备坚实的专业基础知识，系统地掌握人工智能的理论和方法，受到良好的科学思维与科学实践研究的训练，具有探索、发现、分析和解决问题的能力，以及知识自我更新和不断创新的能力。同时培养学生的国际化视野、协作品质、沟通能力和创业意识，掌握人工智能专业知识，能够在人工智能领域从事科学研究、技术开发、工程应用及项目管理等工作的高素质应用型人才。</w:t>
            </w:r>
          </w:p>
          <w:p>
            <w:pPr>
              <w:widowControl/>
              <w:spacing w:line="440" w:lineRule="exact"/>
              <w:jc w:val="left"/>
              <w:rPr>
                <w:rFonts w:ascii="宋体" w:hAnsi="宋体"/>
                <w:b/>
                <w:bCs/>
                <w:sz w:val="24"/>
              </w:rPr>
            </w:pPr>
            <w:r>
              <w:rPr>
                <w:rFonts w:hint="eastAsia" w:ascii="宋体" w:hAnsi="宋体"/>
                <w:b/>
                <w:sz w:val="24"/>
              </w:rPr>
              <w:t>二、</w:t>
            </w:r>
            <w:r>
              <w:rPr>
                <w:rFonts w:hint="eastAsia" w:ascii="宋体" w:hAnsi="宋体"/>
                <w:b/>
                <w:bCs/>
                <w:sz w:val="24"/>
              </w:rPr>
              <w:t>培养要求</w:t>
            </w:r>
          </w:p>
          <w:p>
            <w:pPr>
              <w:spacing w:line="440" w:lineRule="exact"/>
              <w:ind w:firstLine="420" w:firstLineChars="200"/>
              <w:rPr>
                <w:rFonts w:ascii="宋体" w:hAnsi="宋体"/>
                <w:snapToGrid w:val="0"/>
                <w:kern w:val="0"/>
                <w:szCs w:val="21"/>
              </w:rPr>
            </w:pPr>
            <w:r>
              <w:rPr>
                <w:rFonts w:hint="eastAsia" w:ascii="宋体" w:hAnsi="宋体"/>
                <w:snapToGrid w:val="0"/>
                <w:kern w:val="0"/>
                <w:szCs w:val="21"/>
              </w:rPr>
              <w:t>1.</w:t>
            </w:r>
            <w:r>
              <w:rPr>
                <w:rFonts w:ascii="宋体" w:hAnsi="宋体"/>
                <w:snapToGrid w:val="0"/>
                <w:kern w:val="0"/>
                <w:szCs w:val="21"/>
              </w:rPr>
              <w:t xml:space="preserve"> </w:t>
            </w:r>
            <w:r>
              <w:rPr>
                <w:rFonts w:hint="eastAsia" w:ascii="宋体" w:hAnsi="宋体"/>
                <w:snapToGrid w:val="0"/>
                <w:kern w:val="0"/>
                <w:szCs w:val="21"/>
              </w:rPr>
              <w:t>工程知识：具有从事人工智能所需的数学、信息技术、工程基础和专业知识，并能够综合应用这些知识解决人工智能领域复杂工程问题；</w:t>
            </w:r>
          </w:p>
          <w:p>
            <w:pPr>
              <w:spacing w:line="440" w:lineRule="exact"/>
              <w:ind w:firstLine="420" w:firstLineChars="200"/>
              <w:rPr>
                <w:rFonts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 xml:space="preserve"> </w:t>
            </w:r>
            <w:r>
              <w:rPr>
                <w:rFonts w:hint="eastAsia" w:ascii="宋体" w:hAnsi="宋体"/>
                <w:snapToGrid w:val="0"/>
                <w:kern w:val="0"/>
                <w:szCs w:val="21"/>
              </w:rPr>
              <w:t>问题分析：能够应用人工智能相关的数学、自然科学和工程科学的基本知识，并通过文献及调研，对人工智能领域的复杂工程问题进行建模与分析，掌握对象特性；</w:t>
            </w:r>
          </w:p>
          <w:p>
            <w:pPr>
              <w:spacing w:line="440" w:lineRule="exact"/>
              <w:ind w:firstLine="420" w:firstLineChars="200"/>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 xml:space="preserve"> </w:t>
            </w:r>
            <w:r>
              <w:rPr>
                <w:rFonts w:hint="eastAsia" w:ascii="宋体" w:hAnsi="宋体"/>
                <w:snapToGrid w:val="0"/>
                <w:kern w:val="0"/>
                <w:szCs w:val="21"/>
              </w:rPr>
              <w:t>设计解决方案：能够设计针对复杂工程问题的解决方案，设计满足特定需求的人工智能系统，并能够在设计环节中体现本专业创新意识,考虑社会、健康、安全、法律、文化以及环境等因素。</w:t>
            </w:r>
          </w:p>
          <w:p>
            <w:pPr>
              <w:spacing w:line="440" w:lineRule="exact"/>
              <w:ind w:firstLine="420" w:firstLineChars="20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 xml:space="preserve"> </w:t>
            </w:r>
            <w:r>
              <w:rPr>
                <w:rFonts w:hint="eastAsia" w:ascii="宋体" w:hAnsi="宋体"/>
                <w:snapToGrid w:val="0"/>
                <w:kern w:val="0"/>
                <w:szCs w:val="21"/>
              </w:rPr>
              <w:t>问题研究：能够基于科学原理并采用科学方法对人工智能应用复杂工程问题进行研究，包括设计实验、分析与解释数据、并通过信息综合得到合理有效的结论。</w:t>
            </w:r>
          </w:p>
          <w:p>
            <w:pPr>
              <w:spacing w:line="440" w:lineRule="exact"/>
              <w:ind w:firstLine="420" w:firstLineChars="200"/>
              <w:rPr>
                <w:rFonts w:ascii="宋体" w:hAnsi="宋体"/>
                <w:snapToGrid w:val="0"/>
                <w:kern w:val="0"/>
                <w:szCs w:val="21"/>
              </w:rPr>
            </w:pPr>
            <w:r>
              <w:rPr>
                <w:rFonts w:hint="eastAsia" w:ascii="宋体" w:hAnsi="宋体"/>
                <w:snapToGrid w:val="0"/>
                <w:kern w:val="0"/>
                <w:szCs w:val="21"/>
              </w:rPr>
              <w:t>5.</w:t>
            </w:r>
            <w:r>
              <w:rPr>
                <w:rFonts w:ascii="宋体" w:hAnsi="宋体"/>
                <w:snapToGrid w:val="0"/>
                <w:kern w:val="0"/>
                <w:szCs w:val="21"/>
              </w:rPr>
              <w:t xml:space="preserve"> </w:t>
            </w:r>
            <w:r>
              <w:rPr>
                <w:rFonts w:hint="eastAsia" w:ascii="宋体" w:hAnsi="宋体"/>
                <w:snapToGrid w:val="0"/>
                <w:kern w:val="0"/>
                <w:szCs w:val="21"/>
              </w:rPr>
              <w:t>使用现代工具：能够针对人工智能应用复杂工程问题，开发、选择与使用恰当的技术、资源、现代工程工具和信息技术工具，包括对复杂工程问题的预测与模拟，并能够理解其局限性。</w:t>
            </w:r>
          </w:p>
          <w:p>
            <w:pPr>
              <w:spacing w:line="440" w:lineRule="exact"/>
              <w:ind w:firstLine="420" w:firstLineChars="200"/>
              <w:rPr>
                <w:rFonts w:ascii="宋体" w:hAnsi="宋体"/>
                <w:snapToGrid w:val="0"/>
                <w:kern w:val="0"/>
                <w:szCs w:val="21"/>
              </w:rPr>
            </w:pPr>
            <w:r>
              <w:rPr>
                <w:rFonts w:hint="eastAsia" w:ascii="宋体" w:hAnsi="宋体"/>
                <w:snapToGrid w:val="0"/>
                <w:kern w:val="0"/>
                <w:szCs w:val="21"/>
              </w:rPr>
              <w:t>6.</w:t>
            </w:r>
            <w:r>
              <w:rPr>
                <w:rFonts w:ascii="宋体" w:hAnsi="宋体"/>
                <w:snapToGrid w:val="0"/>
                <w:kern w:val="0"/>
                <w:szCs w:val="21"/>
              </w:rPr>
              <w:t xml:space="preserve"> </w:t>
            </w:r>
            <w:r>
              <w:rPr>
                <w:rFonts w:hint="eastAsia" w:ascii="宋体" w:hAnsi="宋体"/>
                <w:snapToGrid w:val="0"/>
                <w:kern w:val="0"/>
                <w:szCs w:val="21"/>
              </w:rPr>
              <w:t>工程与社会：能够依据人工智能技术相关背景知识进行合理分析，评价人工智能专业工程实践和复杂工程问题解决方案对社会、健康、安全、法律以及文化的影响，并理解应承担的责任。</w:t>
            </w:r>
          </w:p>
          <w:p>
            <w:pPr>
              <w:spacing w:line="440" w:lineRule="exact"/>
              <w:ind w:firstLine="420" w:firstLineChars="200"/>
              <w:rPr>
                <w:rFonts w:ascii="宋体" w:hAnsi="宋体"/>
                <w:snapToGrid w:val="0"/>
                <w:kern w:val="0"/>
                <w:szCs w:val="21"/>
              </w:rPr>
            </w:pPr>
            <w:r>
              <w:rPr>
                <w:rFonts w:hint="eastAsia" w:ascii="宋体" w:hAnsi="宋体"/>
                <w:snapToGrid w:val="0"/>
                <w:kern w:val="0"/>
                <w:szCs w:val="21"/>
              </w:rPr>
              <w:t>7.</w:t>
            </w:r>
            <w:r>
              <w:rPr>
                <w:rFonts w:ascii="宋体" w:hAnsi="宋体"/>
                <w:snapToGrid w:val="0"/>
                <w:kern w:val="0"/>
                <w:szCs w:val="21"/>
              </w:rPr>
              <w:t xml:space="preserve"> </w:t>
            </w:r>
            <w:r>
              <w:rPr>
                <w:rFonts w:hint="eastAsia" w:ascii="宋体" w:hAnsi="宋体"/>
                <w:snapToGrid w:val="0"/>
                <w:kern w:val="0"/>
                <w:szCs w:val="21"/>
              </w:rPr>
              <w:t>环境和可持续发展：能够理解和评价针对人工智能应用复杂工程问题的工程实践对环境、社会可持续发展的影响。</w:t>
            </w:r>
          </w:p>
          <w:p>
            <w:pPr>
              <w:spacing w:line="440" w:lineRule="exact"/>
              <w:ind w:firstLine="420" w:firstLineChars="200"/>
              <w:rPr>
                <w:rFonts w:ascii="宋体" w:hAnsi="宋体"/>
                <w:snapToGrid w:val="0"/>
                <w:kern w:val="0"/>
                <w:szCs w:val="21"/>
              </w:rPr>
            </w:pPr>
            <w:r>
              <w:rPr>
                <w:rFonts w:hint="eastAsia" w:ascii="宋体" w:hAnsi="宋体"/>
                <w:snapToGrid w:val="0"/>
                <w:kern w:val="0"/>
                <w:szCs w:val="21"/>
              </w:rPr>
              <w:t>8.</w:t>
            </w:r>
            <w:r>
              <w:rPr>
                <w:rFonts w:ascii="宋体" w:hAnsi="宋体"/>
                <w:snapToGrid w:val="0"/>
                <w:kern w:val="0"/>
                <w:szCs w:val="21"/>
              </w:rPr>
              <w:t xml:space="preserve"> </w:t>
            </w:r>
            <w:r>
              <w:rPr>
                <w:rFonts w:hint="eastAsia" w:ascii="宋体" w:hAnsi="宋体"/>
                <w:snapToGrid w:val="0"/>
                <w:kern w:val="0"/>
                <w:szCs w:val="21"/>
              </w:rPr>
              <w:t>职业规范：具备人文社会科学素养、社会责任感，能够在人工智能领域工程实践中理解并遵守职业道德和规范，认真履行责任。</w:t>
            </w:r>
          </w:p>
          <w:p>
            <w:pPr>
              <w:spacing w:line="440" w:lineRule="exact"/>
              <w:ind w:firstLine="420" w:firstLineChars="200"/>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 xml:space="preserve"> </w:t>
            </w:r>
            <w:r>
              <w:rPr>
                <w:rFonts w:hint="eastAsia" w:ascii="宋体" w:hAnsi="宋体"/>
                <w:snapToGrid w:val="0"/>
                <w:kern w:val="0"/>
                <w:szCs w:val="21"/>
              </w:rPr>
              <w:t>个人和团队：具有一定的组织管理、环境适应和团队合作能力。能够在多学科背景下的团队中承担个体、团队成员以及负责人的角色。</w:t>
            </w:r>
          </w:p>
          <w:p>
            <w:pPr>
              <w:spacing w:line="440" w:lineRule="exact"/>
              <w:ind w:firstLine="420" w:firstLineChars="200"/>
              <w:rPr>
                <w:rFonts w:ascii="宋体" w:hAnsi="宋体"/>
                <w:snapToGrid w:val="0"/>
                <w:kern w:val="0"/>
                <w:szCs w:val="21"/>
              </w:rPr>
            </w:pPr>
            <w:r>
              <w:rPr>
                <w:rFonts w:hint="eastAsia" w:ascii="宋体" w:hAnsi="宋体"/>
                <w:snapToGrid w:val="0"/>
                <w:kern w:val="0"/>
                <w:szCs w:val="21"/>
              </w:rPr>
              <w:t>10.</w:t>
            </w:r>
            <w:r>
              <w:rPr>
                <w:rFonts w:ascii="宋体" w:hAnsi="宋体"/>
                <w:snapToGrid w:val="0"/>
                <w:kern w:val="0"/>
                <w:szCs w:val="21"/>
              </w:rPr>
              <w:t xml:space="preserve"> </w:t>
            </w:r>
            <w:r>
              <w:rPr>
                <w:rFonts w:hint="eastAsia" w:ascii="宋体" w:hAnsi="宋体"/>
                <w:snapToGrid w:val="0"/>
                <w:kern w:val="0"/>
                <w:szCs w:val="21"/>
              </w:rPr>
              <w:t>沟通：能够就复杂工程问题与业界同行及社会公众进行有效沟通和交流，包括撰写报告和设计文稿、陈述发言、清晰表达或回应指令。并具备一定的国际视野，能够在跨文化背景下进行沟通和交流。</w:t>
            </w:r>
          </w:p>
          <w:p>
            <w:pPr>
              <w:spacing w:line="440" w:lineRule="exact"/>
              <w:ind w:firstLine="420" w:firstLineChars="200"/>
              <w:rPr>
                <w:rFonts w:ascii="宋体" w:hAnsi="宋体"/>
                <w:snapToGrid w:val="0"/>
                <w:kern w:val="0"/>
                <w:szCs w:val="21"/>
              </w:rPr>
            </w:pPr>
            <w:r>
              <w:rPr>
                <w:rFonts w:hint="eastAsia" w:ascii="宋体" w:hAnsi="宋体"/>
                <w:snapToGrid w:val="0"/>
                <w:kern w:val="0"/>
                <w:szCs w:val="21"/>
              </w:rPr>
              <w:t>11.</w:t>
            </w:r>
            <w:r>
              <w:rPr>
                <w:rFonts w:ascii="宋体" w:hAnsi="宋体"/>
                <w:snapToGrid w:val="0"/>
                <w:kern w:val="0"/>
                <w:szCs w:val="21"/>
              </w:rPr>
              <w:t xml:space="preserve"> </w:t>
            </w:r>
            <w:r>
              <w:rPr>
                <w:rFonts w:hint="eastAsia" w:ascii="宋体" w:hAnsi="宋体"/>
                <w:snapToGrid w:val="0"/>
                <w:kern w:val="0"/>
                <w:szCs w:val="21"/>
              </w:rPr>
              <w:t>项目管理：掌握工程项目管理方法，理解工程活动中涉及的重要经济与管理因素，并能在多学科环境中应用。</w:t>
            </w:r>
          </w:p>
          <w:p>
            <w:pPr>
              <w:spacing w:line="440" w:lineRule="exact"/>
              <w:ind w:firstLine="420" w:firstLineChars="200"/>
              <w:rPr>
                <w:rFonts w:ascii="宋体" w:hAnsi="宋体"/>
                <w:snapToGrid w:val="0"/>
                <w:kern w:val="0"/>
                <w:szCs w:val="21"/>
              </w:rPr>
            </w:pPr>
            <w:r>
              <w:rPr>
                <w:rFonts w:hint="eastAsia" w:ascii="宋体" w:hAnsi="宋体"/>
                <w:snapToGrid w:val="0"/>
                <w:kern w:val="0"/>
                <w:szCs w:val="21"/>
              </w:rPr>
              <w:t>12.</w:t>
            </w:r>
            <w:r>
              <w:rPr>
                <w:rFonts w:ascii="宋体" w:hAnsi="宋体"/>
                <w:snapToGrid w:val="0"/>
                <w:kern w:val="0"/>
                <w:szCs w:val="21"/>
              </w:rPr>
              <w:t xml:space="preserve"> </w:t>
            </w:r>
            <w:r>
              <w:rPr>
                <w:rFonts w:hint="eastAsia" w:ascii="宋体" w:hAnsi="宋体"/>
                <w:snapToGrid w:val="0"/>
                <w:kern w:val="0"/>
                <w:szCs w:val="21"/>
              </w:rPr>
              <w:t>终身学习：具有自主学习和终身学习的意识，有不断学习和适应发展的能力。</w:t>
            </w:r>
          </w:p>
          <w:p>
            <w:pPr>
              <w:widowControl/>
              <w:spacing w:line="440" w:lineRule="exact"/>
              <w:jc w:val="left"/>
              <w:rPr>
                <w:rFonts w:ascii="宋体" w:hAnsi="宋体"/>
                <w:b/>
                <w:bCs/>
                <w:sz w:val="24"/>
              </w:rPr>
            </w:pPr>
            <w:r>
              <w:rPr>
                <w:rFonts w:hint="eastAsia" w:ascii="宋体" w:hAnsi="宋体"/>
                <w:b/>
                <w:bCs/>
                <w:sz w:val="24"/>
              </w:rPr>
              <w:t>三、学习年限</w:t>
            </w:r>
          </w:p>
          <w:p>
            <w:pPr>
              <w:widowControl/>
              <w:spacing w:before="120" w:beforeLines="50" w:after="120" w:afterLines="50"/>
              <w:ind w:firstLine="420" w:firstLineChars="200"/>
              <w:jc w:val="left"/>
              <w:rPr>
                <w:rFonts w:ascii="宋体" w:hAnsi="宋体"/>
                <w:szCs w:val="21"/>
              </w:rPr>
            </w:pPr>
            <w:r>
              <w:rPr>
                <w:rFonts w:hint="eastAsia" w:ascii="宋体" w:hAnsi="宋体"/>
                <w:snapToGrid w:val="0"/>
                <w:kern w:val="0"/>
                <w:szCs w:val="21"/>
              </w:rPr>
              <w:t>本专业基本学制为4年，实行弹性学制，即修业年限3至6年；</w:t>
            </w:r>
          </w:p>
          <w:p>
            <w:pPr>
              <w:spacing w:line="440" w:lineRule="exact"/>
              <w:rPr>
                <w:rFonts w:ascii="宋体" w:hAnsi="宋体"/>
                <w:b/>
                <w:bCs/>
                <w:sz w:val="24"/>
              </w:rPr>
            </w:pPr>
            <w:r>
              <w:rPr>
                <w:rFonts w:hint="eastAsia" w:ascii="宋体" w:hAnsi="宋体"/>
                <w:b/>
                <w:bCs/>
                <w:sz w:val="24"/>
              </w:rPr>
              <w:t>四、授予学位</w:t>
            </w:r>
          </w:p>
          <w:p>
            <w:pPr>
              <w:spacing w:line="440" w:lineRule="exact"/>
              <w:ind w:firstLine="420" w:firstLineChars="200"/>
              <w:rPr>
                <w:rFonts w:ascii="宋体" w:hAnsi="宋体"/>
                <w:bCs/>
                <w:szCs w:val="21"/>
              </w:rPr>
            </w:pPr>
            <w:r>
              <w:rPr>
                <w:rFonts w:hint="eastAsia" w:ascii="宋体" w:hAnsi="宋体"/>
              </w:rPr>
              <w:t>符合《学位条例》规定的毕业生，授予工学学士学位。</w:t>
            </w:r>
          </w:p>
          <w:p>
            <w:pPr>
              <w:spacing w:line="440" w:lineRule="exact"/>
              <w:rPr>
                <w:rFonts w:ascii="宋体" w:hAnsi="宋体"/>
                <w:b/>
                <w:bCs/>
                <w:sz w:val="24"/>
              </w:rPr>
            </w:pPr>
            <w:r>
              <w:rPr>
                <w:rFonts w:hint="eastAsia" w:ascii="宋体" w:hAnsi="宋体"/>
                <w:b/>
                <w:bCs/>
                <w:sz w:val="24"/>
              </w:rPr>
              <w:t>五、主干学科</w:t>
            </w:r>
          </w:p>
          <w:p>
            <w:pPr>
              <w:spacing w:line="440" w:lineRule="exact"/>
              <w:ind w:firstLine="420" w:firstLineChars="200"/>
              <w:rPr>
                <w:rFonts w:ascii="宋体" w:hAnsi="宋体"/>
              </w:rPr>
            </w:pPr>
            <w:r>
              <w:rPr>
                <w:rFonts w:hint="eastAsia" w:ascii="宋体" w:hAnsi="宋体"/>
              </w:rPr>
              <w:t>计算机科学与技术、控制科学与工程、电子科学与技术。</w:t>
            </w:r>
          </w:p>
          <w:p>
            <w:pPr>
              <w:spacing w:line="440" w:lineRule="exact"/>
              <w:rPr>
                <w:rFonts w:ascii="宋体" w:hAnsi="宋体"/>
                <w:b/>
                <w:bCs/>
                <w:sz w:val="24"/>
              </w:rPr>
            </w:pPr>
            <w:r>
              <w:rPr>
                <w:rFonts w:hint="eastAsia" w:ascii="宋体" w:hAnsi="宋体"/>
                <w:b/>
                <w:bCs/>
                <w:sz w:val="24"/>
              </w:rPr>
              <w:t>六、主要课程</w:t>
            </w:r>
          </w:p>
          <w:p>
            <w:pPr>
              <w:spacing w:line="440" w:lineRule="exact"/>
              <w:ind w:firstLine="420" w:firstLineChars="200"/>
              <w:rPr>
                <w:rFonts w:ascii="宋体" w:hAnsi="宋体"/>
                <w:kern w:val="0"/>
                <w:szCs w:val="21"/>
              </w:rPr>
            </w:pPr>
            <w:r>
              <w:rPr>
                <w:rFonts w:hint="eastAsia" w:ascii="宋体" w:hAnsi="宋体"/>
              </w:rPr>
              <w:t>专业核心课程包括</w:t>
            </w:r>
            <w:r>
              <w:rPr>
                <w:rFonts w:hint="eastAsia" w:ascii="宋体" w:hAnsi="宋体"/>
                <w:kern w:val="0"/>
                <w:szCs w:val="21"/>
              </w:rPr>
              <w:t>人工智能哲学基础与伦理、人工智能程序设计、数据结构与算法、数字图像处理、深度学习、模式识别与机器学习、自然语言处理、人工智能科技前沿等。</w:t>
            </w:r>
          </w:p>
          <w:p>
            <w:pPr>
              <w:spacing w:line="440" w:lineRule="exact"/>
              <w:ind w:firstLine="420" w:firstLineChars="200"/>
              <w:rPr>
                <w:rFonts w:ascii="宋体" w:hAnsi="宋体"/>
                <w:szCs w:val="21"/>
              </w:rPr>
            </w:pPr>
            <w:r>
              <w:rPr>
                <w:rFonts w:hint="eastAsia" w:ascii="宋体" w:hAnsi="宋体"/>
                <w:szCs w:val="21"/>
              </w:rPr>
              <w:t>本专业课程设置以培养目标和特色定位为依据，以专业知识主体为线索，课程之间相互支持与衔接，课程体系突出专业基础，满足应用型人才培养要求。本专业</w:t>
            </w:r>
            <w:r>
              <w:rPr>
                <w:rFonts w:hint="eastAsia"/>
              </w:rPr>
              <w:t>课程模块</w:t>
            </w:r>
            <w:r>
              <w:rPr>
                <w:rFonts w:hint="eastAsia" w:ascii="宋体" w:hAnsi="宋体"/>
                <w:szCs w:val="21"/>
              </w:rPr>
              <w:t>如图1所示。</w:t>
            </w:r>
          </w:p>
          <w:p>
            <w:pPr>
              <w:autoSpaceDE w:val="0"/>
              <w:autoSpaceDN w:val="0"/>
              <w:adjustRightInd w:val="0"/>
              <w:spacing w:before="120" w:beforeLines="50"/>
              <w:jc w:val="center"/>
              <w:rPr>
                <w:sz w:val="18"/>
                <w:szCs w:val="18"/>
              </w:rPr>
            </w:pPr>
            <w:r>
              <w:rPr>
                <w:sz w:val="18"/>
                <w:szCs w:val="18"/>
              </w:rPr>
              <w:drawing>
                <wp:inline distT="0" distB="0" distL="0" distR="0">
                  <wp:extent cx="5328285" cy="2167255"/>
                  <wp:effectExtent l="0" t="0" r="0" b="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28285" cy="2167255"/>
                          </a:xfrm>
                          <a:prstGeom prst="rect">
                            <a:avLst/>
                          </a:prstGeom>
                          <a:noFill/>
                        </pic:spPr>
                      </pic:pic>
                    </a:graphicData>
                  </a:graphic>
                </wp:inline>
              </w:drawing>
            </w:r>
          </w:p>
          <w:p>
            <w:pPr>
              <w:autoSpaceDE w:val="0"/>
              <w:autoSpaceDN w:val="0"/>
              <w:adjustRightInd w:val="0"/>
              <w:spacing w:line="440" w:lineRule="exact"/>
              <w:jc w:val="center"/>
              <w:rPr>
                <w:rFonts w:ascii="宋体" w:hAnsi="宋体"/>
                <w:kern w:val="0"/>
                <w:sz w:val="18"/>
                <w:szCs w:val="18"/>
              </w:rPr>
            </w:pPr>
            <w:r>
              <w:rPr>
                <w:rFonts w:hint="eastAsia" w:ascii="宋体" w:hAnsi="宋体"/>
                <w:kern w:val="0"/>
                <w:sz w:val="18"/>
                <w:szCs w:val="18"/>
              </w:rPr>
              <w:t>图1 以工程能力培养为主线的人工智能专业课程模块鱼骨图</w:t>
            </w:r>
          </w:p>
          <w:p>
            <w:pPr>
              <w:spacing w:line="440" w:lineRule="exact"/>
              <w:rPr>
                <w:rFonts w:ascii="宋体" w:hAnsi="宋体"/>
                <w:b/>
                <w:bCs/>
                <w:sz w:val="24"/>
              </w:rPr>
            </w:pPr>
            <w:r>
              <w:rPr>
                <w:rFonts w:hint="eastAsia" w:ascii="宋体" w:hAnsi="宋体"/>
                <w:b/>
                <w:bCs/>
                <w:sz w:val="24"/>
              </w:rPr>
              <w:t>七、主要实践性教学环节和主要专业实验</w:t>
            </w:r>
          </w:p>
          <w:p>
            <w:pPr>
              <w:spacing w:line="440" w:lineRule="exact"/>
              <w:ind w:firstLine="420" w:firstLineChars="200"/>
              <w:rPr>
                <w:rFonts w:ascii="宋体" w:hAnsi="宋体"/>
                <w:kern w:val="0"/>
                <w:szCs w:val="21"/>
              </w:rPr>
            </w:pPr>
            <w:r>
              <w:rPr>
                <w:rFonts w:ascii="宋体" w:hAnsi="宋体"/>
                <w:kern w:val="0"/>
                <w:szCs w:val="21"/>
              </w:rPr>
              <w:t>主要实践性教学环节</w:t>
            </w:r>
            <w:r>
              <w:rPr>
                <w:rFonts w:hint="eastAsia" w:ascii="宋体" w:hAnsi="宋体"/>
                <w:kern w:val="0"/>
                <w:szCs w:val="21"/>
              </w:rPr>
              <w:t>包括核心课程实验与综合课程设计、认识实习、专业实习以及毕业设计。其中核心课程实验包括程序设计基础(C语言)、C++程序设计、人工智能程序设计、数据结构与算法、数字图像处理、深度学习、模式识别与机器学习、自然语言处理等。</w:t>
            </w:r>
          </w:p>
          <w:p>
            <w:pPr>
              <w:spacing w:line="440" w:lineRule="exact"/>
              <w:ind w:firstLine="420" w:firstLineChars="200"/>
              <w:rPr>
                <w:rFonts w:ascii="宋体" w:hAnsi="宋体"/>
                <w:kern w:val="0"/>
                <w:szCs w:val="21"/>
              </w:rPr>
            </w:pPr>
            <w:r>
              <w:rPr>
                <w:rFonts w:hint="eastAsia" w:ascii="宋体" w:hAnsi="宋体"/>
                <w:kern w:val="0"/>
              </w:rPr>
              <w:t>本专业实践教学培养理念如图2所示。实践教学体系体现了实践教学各环节之间的衔接关系，实现了实践教学四年不断线，突出实践教学在加强学生实践、创新能力，培养应用型人才的作用。</w:t>
            </w:r>
          </w:p>
          <w:p>
            <w:pPr>
              <w:spacing w:before="50" w:after="50" w:line="320" w:lineRule="atLeast"/>
              <w:jc w:val="center"/>
              <w:rPr>
                <w:rFonts w:ascii="宋体" w:hAnsi="宋体"/>
                <w:kern w:val="0"/>
                <w:szCs w:val="21"/>
              </w:rPr>
            </w:pPr>
            <w:r>
              <w:rPr>
                <w:rFonts w:ascii="宋体" w:hAnsi="宋体"/>
                <w:kern w:val="0"/>
                <w:szCs w:val="21"/>
              </w:rPr>
              <w:drawing>
                <wp:inline distT="0" distB="0" distL="0" distR="0">
                  <wp:extent cx="5324475" cy="3003550"/>
                  <wp:effectExtent l="0" t="0" r="0" b="0"/>
                  <wp:docPr id="115" name="图片 115"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图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24475" cy="3003550"/>
                          </a:xfrm>
                          <a:prstGeom prst="rect">
                            <a:avLst/>
                          </a:prstGeom>
                          <a:noFill/>
                          <a:ln>
                            <a:noFill/>
                          </a:ln>
                        </pic:spPr>
                      </pic:pic>
                    </a:graphicData>
                  </a:graphic>
                </wp:inline>
              </w:drawing>
            </w:r>
          </w:p>
          <w:p>
            <w:pPr>
              <w:spacing w:line="440" w:lineRule="exact"/>
              <w:jc w:val="center"/>
              <w:rPr>
                <w:rFonts w:ascii="宋体" w:hAnsi="宋体"/>
                <w:kern w:val="0"/>
                <w:szCs w:val="21"/>
              </w:rPr>
            </w:pPr>
            <w:r>
              <w:rPr>
                <w:rFonts w:hint="eastAsia" w:ascii="宋体" w:hAnsi="宋体"/>
                <w:kern w:val="0"/>
                <w:sz w:val="18"/>
                <w:szCs w:val="18"/>
              </w:rPr>
              <w:t>图2实验教学培养理念</w:t>
            </w:r>
          </w:p>
          <w:p>
            <w:pPr>
              <w:spacing w:line="440" w:lineRule="exact"/>
              <w:ind w:firstLine="420" w:firstLineChars="200"/>
              <w:rPr>
                <w:rFonts w:ascii="宋体" w:hAnsi="宋体"/>
                <w:kern w:val="0"/>
              </w:rPr>
            </w:pPr>
            <w:r>
              <w:rPr>
                <w:rFonts w:hint="eastAsia" w:ascii="宋体" w:hAnsi="宋体"/>
                <w:kern w:val="0"/>
              </w:rPr>
              <w:t>为了培养基础扎实、知识面宽、实践能力强、专业素质高、具有创新精神的工程应用型人才</w:t>
            </w:r>
            <w:r>
              <w:rPr>
                <w:rFonts w:ascii="宋体" w:hAnsi="宋体"/>
                <w:kern w:val="0"/>
              </w:rPr>
              <w:t>,</w:t>
            </w:r>
            <w:r>
              <w:rPr>
                <w:rFonts w:hint="eastAsia" w:ascii="宋体" w:hAnsi="宋体"/>
                <w:kern w:val="0"/>
              </w:rPr>
              <w:t>建立“面向工程能力培养、特色实验平台、多实验教学层次”的全过程、多层次、模块化实验教学新体系。同时在强化工程实践能力培养方面突出学科交叉，强化校企融合，构建石化特色鲜明实践教学体系，融合人工智能、大数据等技术手段，打造具有石化特色、虚实结合的实践平台。以学生工程实践能力培养为主线，建立基础和专业特色实验平台，构建一体化的基础实践、专业综合实践、创新应用和校企合作工程应用的多层次实验教学模式。整合实验教学课程资源，优化课程结构，强化课内与课外、教学与科研、学校与社会协同，培养学生从</w:t>
            </w:r>
            <w:r>
              <w:rPr>
                <w:rFonts w:ascii="宋体" w:hAnsi="宋体"/>
                <w:kern w:val="0"/>
              </w:rPr>
              <w:t>“</w:t>
            </w:r>
            <w:r>
              <w:rPr>
                <w:rFonts w:hint="eastAsia" w:ascii="宋体" w:hAnsi="宋体"/>
                <w:kern w:val="0"/>
              </w:rPr>
              <w:t>科学研究</w:t>
            </w:r>
            <w:r>
              <w:rPr>
                <w:rFonts w:ascii="宋体" w:hAnsi="宋体"/>
                <w:kern w:val="0"/>
              </w:rPr>
              <w:t>”</w:t>
            </w:r>
            <w:r>
              <w:rPr>
                <w:rFonts w:hint="eastAsia" w:ascii="宋体" w:hAnsi="宋体"/>
                <w:kern w:val="0"/>
              </w:rPr>
              <w:t>到</w:t>
            </w:r>
            <w:r>
              <w:rPr>
                <w:rFonts w:ascii="宋体" w:hAnsi="宋体"/>
                <w:kern w:val="0"/>
              </w:rPr>
              <w:t>“</w:t>
            </w:r>
            <w:r>
              <w:rPr>
                <w:rFonts w:hint="eastAsia" w:ascii="宋体" w:hAnsi="宋体"/>
                <w:kern w:val="0"/>
              </w:rPr>
              <w:t>工程实践</w:t>
            </w:r>
            <w:r>
              <w:rPr>
                <w:rFonts w:ascii="宋体" w:hAnsi="宋体"/>
                <w:kern w:val="0"/>
              </w:rPr>
              <w:t>”</w:t>
            </w:r>
            <w:r>
              <w:rPr>
                <w:rFonts w:hint="eastAsia" w:ascii="宋体" w:hAnsi="宋体"/>
                <w:kern w:val="0"/>
              </w:rPr>
              <w:t>的全面、系统、综合分析问题的思维和能力，将创新教育理念融入到整个实验教学过程，人工智能专业实践教学体系如图</w:t>
            </w:r>
            <w:r>
              <w:rPr>
                <w:rFonts w:ascii="宋体" w:hAnsi="宋体"/>
                <w:kern w:val="0"/>
              </w:rPr>
              <w:t>3</w:t>
            </w:r>
            <w:r>
              <w:rPr>
                <w:rFonts w:hint="eastAsia" w:ascii="宋体" w:hAnsi="宋体"/>
                <w:kern w:val="0"/>
              </w:rPr>
              <w:t>所示。</w:t>
            </w:r>
          </w:p>
          <w:p>
            <w:pPr>
              <w:spacing w:line="440" w:lineRule="exact"/>
              <w:jc w:val="center"/>
              <w:rPr>
                <w:rFonts w:ascii="宋体" w:hAnsi="宋体"/>
                <w:kern w:val="0"/>
              </w:rPr>
            </w:pPr>
            <w:r>
              <w:drawing>
                <wp:anchor distT="0" distB="0" distL="114300" distR="114300" simplePos="0" relativeHeight="251659264" behindDoc="0" locked="0" layoutInCell="1" allowOverlap="1">
                  <wp:simplePos x="0" y="0"/>
                  <wp:positionH relativeFrom="margin">
                    <wp:align>center</wp:align>
                  </wp:positionH>
                  <wp:positionV relativeFrom="paragraph">
                    <wp:posOffset>126365</wp:posOffset>
                  </wp:positionV>
                  <wp:extent cx="5328285" cy="3061335"/>
                  <wp:effectExtent l="0" t="0" r="0" b="0"/>
                  <wp:wrapTopAndBottom/>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28285" cy="3061335"/>
                          </a:xfrm>
                          <a:prstGeom prst="rect">
                            <a:avLst/>
                          </a:prstGeom>
                          <a:noFill/>
                          <a:ln>
                            <a:noFill/>
                          </a:ln>
                        </pic:spPr>
                      </pic:pic>
                    </a:graphicData>
                  </a:graphic>
                </wp:anchor>
              </w:drawing>
            </w:r>
            <w:r>
              <w:rPr>
                <w:rFonts w:hint="eastAsia" w:ascii="宋体" w:hAnsi="宋体"/>
                <w:kern w:val="0"/>
                <w:sz w:val="18"/>
                <w:szCs w:val="18"/>
              </w:rPr>
              <w:t>图3人工智能专业实践教学体系结构图</w:t>
            </w:r>
          </w:p>
          <w:p>
            <w:pPr>
              <w:spacing w:line="420" w:lineRule="exact"/>
              <w:rPr>
                <w:rFonts w:ascii="宋体" w:hAnsi="宋体"/>
                <w:b/>
                <w:bCs/>
                <w:sz w:val="24"/>
              </w:rPr>
            </w:pPr>
            <w:r>
              <w:rPr>
                <w:rFonts w:hint="eastAsia" w:ascii="宋体" w:hAnsi="宋体"/>
                <w:b/>
                <w:bCs/>
                <w:sz w:val="24"/>
              </w:rPr>
              <w:t>八、教学进程</w:t>
            </w:r>
          </w:p>
          <w:p>
            <w:pPr>
              <w:spacing w:line="440" w:lineRule="exact"/>
              <w:rPr>
                <w:b/>
                <w:bCs/>
                <w:color w:val="000000"/>
                <w:sz w:val="24"/>
              </w:rPr>
            </w:pPr>
            <w:r>
              <w:rPr>
                <w:b/>
                <w:bCs/>
                <w:color w:val="000000"/>
                <w:sz w:val="24"/>
              </w:rPr>
              <w:t>1. 课程设置与学时、学分分配</w:t>
            </w:r>
          </w:p>
          <w:p>
            <w:pPr>
              <w:widowControl/>
              <w:spacing w:line="440" w:lineRule="exact"/>
              <w:ind w:firstLine="420" w:firstLineChars="200"/>
              <w:jc w:val="left"/>
              <w:rPr>
                <w:color w:val="000000"/>
                <w:szCs w:val="21"/>
              </w:rPr>
            </w:pPr>
            <w:r>
              <w:rPr>
                <w:color w:val="000000"/>
                <w:szCs w:val="21"/>
              </w:rPr>
              <w:t>毕业所需最低修读总学分数为173学分（不含综合教育学分），其中通识教育5</w:t>
            </w:r>
            <w:r>
              <w:rPr>
                <w:rFonts w:hint="eastAsia"/>
                <w:color w:val="000000"/>
                <w:szCs w:val="21"/>
              </w:rPr>
              <w:t>1</w:t>
            </w:r>
            <w:r>
              <w:rPr>
                <w:color w:val="000000"/>
                <w:szCs w:val="21"/>
              </w:rPr>
              <w:t>学分，专业教育104学分</w:t>
            </w:r>
            <w:r>
              <w:rPr>
                <w:rFonts w:hint="eastAsia"/>
                <w:color w:val="000000"/>
                <w:szCs w:val="21"/>
              </w:rPr>
              <w:t>，自由选修1</w:t>
            </w:r>
            <w:r>
              <w:rPr>
                <w:color w:val="000000"/>
                <w:szCs w:val="21"/>
              </w:rPr>
              <w:t>8</w:t>
            </w:r>
            <w:r>
              <w:rPr>
                <w:rFonts w:hint="eastAsia"/>
                <w:color w:val="000000"/>
                <w:szCs w:val="21"/>
              </w:rPr>
              <w:t>学分</w:t>
            </w:r>
            <w:r>
              <w:rPr>
                <w:color w:val="000000"/>
                <w:szCs w:val="21"/>
              </w:rPr>
              <w:t>。</w:t>
            </w:r>
          </w:p>
          <w:p>
            <w:pPr>
              <w:widowControl/>
              <w:spacing w:line="440" w:lineRule="exact"/>
              <w:ind w:firstLine="420" w:firstLineChars="200"/>
              <w:jc w:val="left"/>
              <w:rPr>
                <w:color w:val="000000"/>
                <w:szCs w:val="21"/>
              </w:rPr>
            </w:pPr>
          </w:p>
          <w:tbl>
            <w:tblPr>
              <w:tblStyle w:val="6"/>
              <w:tblW w:w="8140" w:type="dxa"/>
              <w:jc w:val="center"/>
              <w:tblLayout w:type="fixed"/>
              <w:tblCellMar>
                <w:top w:w="0" w:type="dxa"/>
                <w:left w:w="108" w:type="dxa"/>
                <w:bottom w:w="0" w:type="dxa"/>
                <w:right w:w="108" w:type="dxa"/>
              </w:tblCellMar>
            </w:tblPr>
            <w:tblGrid>
              <w:gridCol w:w="1140"/>
              <w:gridCol w:w="1000"/>
              <w:gridCol w:w="1000"/>
              <w:gridCol w:w="1000"/>
              <w:gridCol w:w="1000"/>
              <w:gridCol w:w="1000"/>
              <w:gridCol w:w="1000"/>
              <w:gridCol w:w="1000"/>
            </w:tblGrid>
            <w:tr>
              <w:trPr>
                <w:trHeight w:val="300" w:hRule="atLeast"/>
                <w:jc w:val="center"/>
              </w:trPr>
              <w:tc>
                <w:tcPr>
                  <w:tcW w:w="1140" w:type="dxa"/>
                  <w:vMerge w:val="restart"/>
                  <w:tcBorders>
                    <w:top w:val="double" w:color="auto" w:sz="6" w:space="0"/>
                    <w:left w:val="double" w:color="auto" w:sz="6"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类别</w:t>
                  </w:r>
                </w:p>
              </w:tc>
              <w:tc>
                <w:tcPr>
                  <w:tcW w:w="3000" w:type="dxa"/>
                  <w:gridSpan w:val="3"/>
                  <w:tcBorders>
                    <w:top w:val="double" w:color="auto" w:sz="6" w:space="0"/>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课程教学学分</w:t>
                  </w:r>
                </w:p>
              </w:tc>
              <w:tc>
                <w:tcPr>
                  <w:tcW w:w="3000" w:type="dxa"/>
                  <w:gridSpan w:val="3"/>
                  <w:tcBorders>
                    <w:top w:val="double" w:color="auto" w:sz="6" w:space="0"/>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集中实践学分</w:t>
                  </w:r>
                </w:p>
              </w:tc>
              <w:tc>
                <w:tcPr>
                  <w:tcW w:w="1000" w:type="dxa"/>
                  <w:vMerge w:val="restart"/>
                  <w:tcBorders>
                    <w:top w:val="double" w:color="auto" w:sz="6" w:space="0"/>
                    <w:left w:val="single" w:color="auto" w:sz="8" w:space="0"/>
                    <w:bottom w:val="single" w:color="000000" w:sz="8" w:space="0"/>
                    <w:right w:val="double" w:color="auto" w:sz="6" w:space="0"/>
                  </w:tcBorders>
                  <w:shd w:val="clear" w:color="auto" w:fill="auto"/>
                  <w:vAlign w:val="center"/>
                </w:tcPr>
                <w:p>
                  <w:pPr>
                    <w:widowControl/>
                    <w:jc w:val="center"/>
                    <w:rPr>
                      <w:color w:val="000000"/>
                      <w:kern w:val="0"/>
                      <w:szCs w:val="21"/>
                    </w:rPr>
                  </w:pPr>
                  <w:r>
                    <w:rPr>
                      <w:color w:val="000000"/>
                      <w:kern w:val="0"/>
                      <w:szCs w:val="21"/>
                    </w:rPr>
                    <w:t>合计</w:t>
                  </w:r>
                </w:p>
              </w:tc>
            </w:tr>
            <w:tr>
              <w:tblPrEx>
                <w:tblCellMar>
                  <w:top w:w="0" w:type="dxa"/>
                  <w:left w:w="108" w:type="dxa"/>
                  <w:bottom w:w="0" w:type="dxa"/>
                  <w:right w:w="108" w:type="dxa"/>
                </w:tblCellMar>
              </w:tblPrEx>
              <w:trPr>
                <w:trHeight w:val="285" w:hRule="atLeast"/>
                <w:jc w:val="center"/>
              </w:trPr>
              <w:tc>
                <w:tcPr>
                  <w:tcW w:w="1140" w:type="dxa"/>
                  <w:vMerge w:val="continue"/>
                  <w:tcBorders>
                    <w:top w:val="double" w:color="auto" w:sz="6" w:space="0"/>
                    <w:left w:val="double" w:color="auto" w:sz="6" w:space="0"/>
                    <w:bottom w:val="single" w:color="000000" w:sz="8" w:space="0"/>
                    <w:right w:val="single" w:color="auto" w:sz="8" w:space="0"/>
                  </w:tcBorders>
                  <w:vAlign w:val="center"/>
                </w:tcPr>
                <w:p>
                  <w:pPr>
                    <w:widowControl/>
                    <w:jc w:val="left"/>
                    <w:rPr>
                      <w:color w:val="000000"/>
                      <w:kern w:val="0"/>
                      <w:szCs w:val="21"/>
                    </w:rPr>
                  </w:pP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必修</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选修</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小计</w:t>
                  </w:r>
                </w:p>
              </w:tc>
              <w:tc>
                <w:tcPr>
                  <w:tcW w:w="1000" w:type="dxa"/>
                  <w:tcBorders>
                    <w:top w:val="nil"/>
                    <w:left w:val="nil"/>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必修</w:t>
                  </w:r>
                </w:p>
              </w:tc>
              <w:tc>
                <w:tcPr>
                  <w:tcW w:w="1000" w:type="dxa"/>
                  <w:tcBorders>
                    <w:top w:val="nil"/>
                    <w:left w:val="nil"/>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选修</w:t>
                  </w:r>
                </w:p>
              </w:tc>
              <w:tc>
                <w:tcPr>
                  <w:tcW w:w="1000" w:type="dxa"/>
                  <w:tcBorders>
                    <w:top w:val="nil"/>
                    <w:left w:val="nil"/>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小计</w:t>
                  </w:r>
                </w:p>
              </w:tc>
              <w:tc>
                <w:tcPr>
                  <w:tcW w:w="1000" w:type="dxa"/>
                  <w:vMerge w:val="continue"/>
                  <w:tcBorders>
                    <w:top w:val="double" w:color="auto" w:sz="6" w:space="0"/>
                    <w:left w:val="single" w:color="auto" w:sz="8" w:space="0"/>
                    <w:bottom w:val="single" w:color="000000" w:sz="8" w:space="0"/>
                    <w:right w:val="double" w:color="auto" w:sz="6"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jc w:val="center"/>
              </w:trPr>
              <w:tc>
                <w:tcPr>
                  <w:tcW w:w="1140" w:type="dxa"/>
                  <w:tcBorders>
                    <w:top w:val="nil"/>
                    <w:left w:val="double" w:color="auto" w:sz="6"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通识教育</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r>
                    <w:rPr>
                      <w:rFonts w:hint="eastAsia"/>
                      <w:color w:val="000000"/>
                      <w:kern w:val="0"/>
                      <w:szCs w:val="21"/>
                    </w:rPr>
                    <w:t>8</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r>
                    <w:rPr>
                      <w:rFonts w:hint="eastAsia"/>
                      <w:color w:val="000000"/>
                      <w:kern w:val="0"/>
                      <w:szCs w:val="21"/>
                    </w:rPr>
                    <w:t>3</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5</w:t>
                  </w:r>
                  <w:r>
                    <w:rPr>
                      <w:rFonts w:hint="eastAsia"/>
                      <w:color w:val="000000"/>
                      <w:kern w:val="0"/>
                      <w:szCs w:val="21"/>
                    </w:rPr>
                    <w:t>1</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1000" w:type="dxa"/>
                  <w:tcBorders>
                    <w:top w:val="nil"/>
                    <w:left w:val="nil"/>
                    <w:bottom w:val="single" w:color="auto" w:sz="8" w:space="0"/>
                    <w:right w:val="double" w:color="auto" w:sz="6" w:space="0"/>
                  </w:tcBorders>
                  <w:shd w:val="clear" w:color="auto" w:fill="auto"/>
                  <w:vAlign w:val="center"/>
                </w:tcPr>
                <w:p>
                  <w:pPr>
                    <w:widowControl/>
                    <w:jc w:val="center"/>
                    <w:rPr>
                      <w:color w:val="000000"/>
                      <w:kern w:val="0"/>
                      <w:szCs w:val="21"/>
                    </w:rPr>
                  </w:pPr>
                  <w:r>
                    <w:rPr>
                      <w:color w:val="000000"/>
                      <w:kern w:val="0"/>
                      <w:szCs w:val="21"/>
                    </w:rPr>
                    <w:t>5</w:t>
                  </w:r>
                  <w:r>
                    <w:rPr>
                      <w:rFonts w:hint="eastAsia"/>
                      <w:color w:val="000000"/>
                      <w:kern w:val="0"/>
                      <w:szCs w:val="21"/>
                    </w:rPr>
                    <w:t>1</w:t>
                  </w:r>
                </w:p>
              </w:tc>
            </w:tr>
            <w:tr>
              <w:tblPrEx>
                <w:tblCellMar>
                  <w:top w:w="0" w:type="dxa"/>
                  <w:left w:w="108" w:type="dxa"/>
                  <w:bottom w:w="0" w:type="dxa"/>
                  <w:right w:w="108" w:type="dxa"/>
                </w:tblCellMar>
              </w:tblPrEx>
              <w:trPr>
                <w:trHeight w:val="285" w:hRule="atLeast"/>
                <w:jc w:val="center"/>
              </w:trPr>
              <w:tc>
                <w:tcPr>
                  <w:tcW w:w="1140" w:type="dxa"/>
                  <w:tcBorders>
                    <w:top w:val="nil"/>
                    <w:left w:val="double" w:color="auto" w:sz="6"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专业教育</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54</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54</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50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50</w:t>
                  </w:r>
                </w:p>
              </w:tc>
              <w:tc>
                <w:tcPr>
                  <w:tcW w:w="1000" w:type="dxa"/>
                  <w:tcBorders>
                    <w:top w:val="nil"/>
                    <w:left w:val="nil"/>
                    <w:bottom w:val="single" w:color="auto" w:sz="8" w:space="0"/>
                    <w:right w:val="double" w:color="auto" w:sz="6" w:space="0"/>
                  </w:tcBorders>
                  <w:shd w:val="clear" w:color="auto" w:fill="auto"/>
                  <w:vAlign w:val="center"/>
                </w:tcPr>
                <w:p>
                  <w:pPr>
                    <w:widowControl/>
                    <w:jc w:val="center"/>
                    <w:rPr>
                      <w:color w:val="000000"/>
                      <w:kern w:val="0"/>
                      <w:szCs w:val="21"/>
                    </w:rPr>
                  </w:pPr>
                  <w:r>
                    <w:rPr>
                      <w:color w:val="000000"/>
                      <w:kern w:val="0"/>
                      <w:szCs w:val="21"/>
                    </w:rPr>
                    <w:t>104</w:t>
                  </w:r>
                </w:p>
              </w:tc>
            </w:tr>
            <w:tr>
              <w:tblPrEx>
                <w:tblCellMar>
                  <w:top w:w="0" w:type="dxa"/>
                  <w:left w:w="108" w:type="dxa"/>
                  <w:bottom w:w="0" w:type="dxa"/>
                  <w:right w:w="108" w:type="dxa"/>
                </w:tblCellMar>
              </w:tblPrEx>
              <w:trPr>
                <w:trHeight w:val="285" w:hRule="atLeast"/>
                <w:jc w:val="center"/>
              </w:trPr>
              <w:tc>
                <w:tcPr>
                  <w:tcW w:w="1140" w:type="dxa"/>
                  <w:tcBorders>
                    <w:top w:val="nil"/>
                    <w:left w:val="double" w:color="auto" w:sz="6" w:space="0"/>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自由选修课程</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1</w:t>
                  </w:r>
                  <w:r>
                    <w:rPr>
                      <w:color w:val="000000"/>
                      <w:kern w:val="0"/>
                      <w:szCs w:val="21"/>
                    </w:rPr>
                    <w:t>8</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1</w:t>
                  </w:r>
                  <w:r>
                    <w:rPr>
                      <w:color w:val="000000"/>
                      <w:kern w:val="0"/>
                      <w:szCs w:val="21"/>
                    </w:rPr>
                    <w:t>8</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0</w:t>
                  </w:r>
                </w:p>
              </w:tc>
              <w:tc>
                <w:tcPr>
                  <w:tcW w:w="1000" w:type="dxa"/>
                  <w:tcBorders>
                    <w:top w:val="nil"/>
                    <w:left w:val="nil"/>
                    <w:bottom w:val="single" w:color="auto" w:sz="8" w:space="0"/>
                    <w:right w:val="double" w:color="auto" w:sz="6" w:space="0"/>
                  </w:tcBorders>
                  <w:shd w:val="clear" w:color="auto" w:fill="auto"/>
                  <w:vAlign w:val="center"/>
                </w:tcPr>
                <w:p>
                  <w:pPr>
                    <w:widowControl/>
                    <w:jc w:val="center"/>
                    <w:rPr>
                      <w:color w:val="000000"/>
                      <w:kern w:val="0"/>
                      <w:szCs w:val="21"/>
                    </w:rPr>
                  </w:pPr>
                  <w:r>
                    <w:rPr>
                      <w:rFonts w:hint="eastAsia"/>
                      <w:color w:val="000000"/>
                      <w:kern w:val="0"/>
                      <w:szCs w:val="21"/>
                    </w:rPr>
                    <w:t>1</w:t>
                  </w:r>
                  <w:r>
                    <w:rPr>
                      <w:color w:val="000000"/>
                      <w:kern w:val="0"/>
                      <w:szCs w:val="21"/>
                    </w:rPr>
                    <w:t>8</w:t>
                  </w:r>
                </w:p>
              </w:tc>
            </w:tr>
            <w:tr>
              <w:tblPrEx>
                <w:tblCellMar>
                  <w:top w:w="0" w:type="dxa"/>
                  <w:left w:w="108" w:type="dxa"/>
                  <w:bottom w:w="0" w:type="dxa"/>
                  <w:right w:w="108" w:type="dxa"/>
                </w:tblCellMar>
              </w:tblPrEx>
              <w:trPr>
                <w:trHeight w:val="285" w:hRule="atLeast"/>
                <w:jc w:val="center"/>
              </w:trPr>
              <w:tc>
                <w:tcPr>
                  <w:tcW w:w="1140" w:type="dxa"/>
                  <w:tcBorders>
                    <w:top w:val="nil"/>
                    <w:left w:val="double" w:color="auto" w:sz="6" w:space="0"/>
                    <w:bottom w:val="double" w:color="auto" w:sz="6" w:space="0"/>
                    <w:right w:val="single" w:color="auto" w:sz="8" w:space="0"/>
                  </w:tcBorders>
                  <w:shd w:val="clear" w:color="auto" w:fill="auto"/>
                  <w:vAlign w:val="center"/>
                </w:tcPr>
                <w:p>
                  <w:pPr>
                    <w:widowControl/>
                    <w:jc w:val="center"/>
                    <w:rPr>
                      <w:color w:val="000000"/>
                      <w:kern w:val="0"/>
                      <w:szCs w:val="21"/>
                    </w:rPr>
                  </w:pPr>
                  <w:r>
                    <w:rPr>
                      <w:color w:val="000000"/>
                      <w:kern w:val="0"/>
                      <w:szCs w:val="21"/>
                    </w:rPr>
                    <w:t>合计</w:t>
                  </w:r>
                </w:p>
              </w:tc>
              <w:tc>
                <w:tcPr>
                  <w:tcW w:w="1000" w:type="dxa"/>
                  <w:tcBorders>
                    <w:top w:val="nil"/>
                    <w:left w:val="nil"/>
                    <w:bottom w:val="double" w:color="auto" w:sz="6" w:space="0"/>
                    <w:right w:val="single" w:color="auto" w:sz="8" w:space="0"/>
                  </w:tcBorders>
                  <w:shd w:val="clear" w:color="auto" w:fill="auto"/>
                  <w:vAlign w:val="center"/>
                </w:tcPr>
                <w:p>
                  <w:pPr>
                    <w:widowControl/>
                    <w:jc w:val="center"/>
                    <w:rPr>
                      <w:color w:val="000000"/>
                      <w:kern w:val="0"/>
                      <w:szCs w:val="21"/>
                    </w:rPr>
                  </w:pPr>
                  <w:r>
                    <w:rPr>
                      <w:color w:val="000000"/>
                      <w:kern w:val="0"/>
                      <w:szCs w:val="21"/>
                    </w:rPr>
                    <w:t>82</w:t>
                  </w:r>
                </w:p>
              </w:tc>
              <w:tc>
                <w:tcPr>
                  <w:tcW w:w="1000" w:type="dxa"/>
                  <w:tcBorders>
                    <w:top w:val="nil"/>
                    <w:left w:val="nil"/>
                    <w:bottom w:val="double" w:color="auto" w:sz="6" w:space="0"/>
                    <w:right w:val="single" w:color="auto" w:sz="8" w:space="0"/>
                  </w:tcBorders>
                  <w:shd w:val="clear" w:color="auto" w:fill="auto"/>
                  <w:vAlign w:val="center"/>
                </w:tcPr>
                <w:p>
                  <w:pPr>
                    <w:widowControl/>
                    <w:jc w:val="center"/>
                    <w:rPr>
                      <w:color w:val="000000"/>
                      <w:kern w:val="0"/>
                      <w:szCs w:val="21"/>
                    </w:rPr>
                  </w:pPr>
                  <w:r>
                    <w:rPr>
                      <w:color w:val="000000"/>
                      <w:kern w:val="0"/>
                      <w:szCs w:val="21"/>
                    </w:rPr>
                    <w:t>41</w:t>
                  </w:r>
                </w:p>
              </w:tc>
              <w:tc>
                <w:tcPr>
                  <w:tcW w:w="1000" w:type="dxa"/>
                  <w:tcBorders>
                    <w:top w:val="nil"/>
                    <w:left w:val="nil"/>
                    <w:bottom w:val="double" w:color="auto" w:sz="6" w:space="0"/>
                    <w:right w:val="single" w:color="auto" w:sz="8" w:space="0"/>
                  </w:tcBorders>
                  <w:shd w:val="clear" w:color="auto" w:fill="auto"/>
                  <w:vAlign w:val="center"/>
                </w:tcPr>
                <w:p>
                  <w:pPr>
                    <w:widowControl/>
                    <w:jc w:val="center"/>
                    <w:rPr>
                      <w:color w:val="000000"/>
                      <w:kern w:val="0"/>
                      <w:szCs w:val="21"/>
                    </w:rPr>
                  </w:pPr>
                  <w:r>
                    <w:rPr>
                      <w:color w:val="000000"/>
                      <w:kern w:val="0"/>
                      <w:szCs w:val="21"/>
                    </w:rPr>
                    <w:t>123</w:t>
                  </w:r>
                </w:p>
              </w:tc>
              <w:tc>
                <w:tcPr>
                  <w:tcW w:w="1000" w:type="dxa"/>
                  <w:tcBorders>
                    <w:top w:val="nil"/>
                    <w:left w:val="nil"/>
                    <w:bottom w:val="double" w:color="auto" w:sz="6" w:space="0"/>
                    <w:right w:val="single" w:color="auto" w:sz="8" w:space="0"/>
                  </w:tcBorders>
                  <w:shd w:val="clear" w:color="auto" w:fill="auto"/>
                  <w:vAlign w:val="center"/>
                </w:tcPr>
                <w:p>
                  <w:pPr>
                    <w:widowControl/>
                    <w:jc w:val="center"/>
                    <w:rPr>
                      <w:color w:val="000000"/>
                      <w:kern w:val="0"/>
                      <w:szCs w:val="21"/>
                    </w:rPr>
                  </w:pPr>
                  <w:r>
                    <w:rPr>
                      <w:color w:val="000000"/>
                      <w:kern w:val="0"/>
                      <w:szCs w:val="21"/>
                    </w:rPr>
                    <w:t>50</w:t>
                  </w:r>
                </w:p>
              </w:tc>
              <w:tc>
                <w:tcPr>
                  <w:tcW w:w="1000" w:type="dxa"/>
                  <w:tcBorders>
                    <w:top w:val="nil"/>
                    <w:left w:val="nil"/>
                    <w:bottom w:val="double" w:color="auto" w:sz="6"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1000" w:type="dxa"/>
                  <w:tcBorders>
                    <w:top w:val="nil"/>
                    <w:left w:val="nil"/>
                    <w:bottom w:val="double" w:color="auto" w:sz="6" w:space="0"/>
                    <w:right w:val="single" w:color="auto" w:sz="8" w:space="0"/>
                  </w:tcBorders>
                  <w:shd w:val="clear" w:color="auto" w:fill="auto"/>
                  <w:vAlign w:val="center"/>
                </w:tcPr>
                <w:p>
                  <w:pPr>
                    <w:widowControl/>
                    <w:jc w:val="center"/>
                    <w:rPr>
                      <w:color w:val="000000"/>
                      <w:kern w:val="0"/>
                      <w:szCs w:val="21"/>
                    </w:rPr>
                  </w:pPr>
                  <w:r>
                    <w:rPr>
                      <w:color w:val="000000"/>
                      <w:kern w:val="0"/>
                      <w:szCs w:val="21"/>
                    </w:rPr>
                    <w:t>50</w:t>
                  </w:r>
                </w:p>
              </w:tc>
              <w:tc>
                <w:tcPr>
                  <w:tcW w:w="1000" w:type="dxa"/>
                  <w:tcBorders>
                    <w:top w:val="nil"/>
                    <w:left w:val="nil"/>
                    <w:bottom w:val="double" w:color="auto" w:sz="6" w:space="0"/>
                    <w:right w:val="double" w:color="auto" w:sz="6" w:space="0"/>
                  </w:tcBorders>
                  <w:shd w:val="clear" w:color="auto" w:fill="auto"/>
                  <w:vAlign w:val="center"/>
                </w:tcPr>
                <w:p>
                  <w:pPr>
                    <w:widowControl/>
                    <w:jc w:val="center"/>
                    <w:rPr>
                      <w:color w:val="000000"/>
                      <w:kern w:val="0"/>
                      <w:szCs w:val="21"/>
                    </w:rPr>
                  </w:pPr>
                  <w:r>
                    <w:rPr>
                      <w:color w:val="000000"/>
                      <w:kern w:val="0"/>
                      <w:szCs w:val="21"/>
                    </w:rPr>
                    <w:t>173</w:t>
                  </w:r>
                </w:p>
              </w:tc>
            </w:tr>
          </w:tbl>
          <w:p>
            <w:pPr>
              <w:spacing w:line="360" w:lineRule="auto"/>
              <w:ind w:firstLine="420" w:firstLineChars="200"/>
              <w:rPr>
                <w:color w:val="000000"/>
                <w:szCs w:val="21"/>
              </w:rPr>
            </w:pPr>
            <w:r>
              <w:rPr>
                <w:color w:val="000000"/>
                <w:szCs w:val="21"/>
              </w:rPr>
              <w:t>选修课学分占课程教学学分的33.33％，集中实践环节学分占总学分的28.90％。</w:t>
            </w:r>
          </w:p>
          <w:p>
            <w:pPr>
              <w:spacing w:line="360" w:lineRule="auto"/>
              <w:ind w:firstLine="420" w:firstLineChars="200"/>
              <w:rPr>
                <w:color w:val="000000"/>
                <w:szCs w:val="21"/>
              </w:rPr>
            </w:pPr>
          </w:p>
          <w:p>
            <w:pPr>
              <w:spacing w:line="440" w:lineRule="exact"/>
              <w:rPr>
                <w:b/>
                <w:bCs/>
                <w:color w:val="000000"/>
                <w:sz w:val="24"/>
              </w:rPr>
            </w:pPr>
            <w:r>
              <w:rPr>
                <w:b/>
                <w:bCs/>
                <w:color w:val="000000"/>
                <w:sz w:val="24"/>
              </w:rPr>
              <w:t xml:space="preserve">2. </w:t>
            </w:r>
            <w:r>
              <w:rPr>
                <w:rFonts w:hint="eastAsia"/>
                <w:b/>
                <w:bCs/>
                <w:color w:val="000000"/>
                <w:sz w:val="24"/>
              </w:rPr>
              <w:t>人工智能</w:t>
            </w:r>
            <w:r>
              <w:rPr>
                <w:b/>
                <w:bCs/>
                <w:color w:val="000000"/>
                <w:sz w:val="24"/>
              </w:rPr>
              <w:t>培养方案和课程进度表</w:t>
            </w:r>
          </w:p>
          <w:p>
            <w:pPr>
              <w:spacing w:line="400" w:lineRule="exact"/>
              <w:rPr>
                <w:b/>
                <w:bCs/>
                <w:color w:val="000000"/>
                <w:sz w:val="24"/>
              </w:rPr>
            </w:pPr>
          </w:p>
          <w:p>
            <w:pPr>
              <w:spacing w:line="400" w:lineRule="exact"/>
              <w:rPr>
                <w:b/>
                <w:bCs/>
                <w:color w:val="000000"/>
                <w:sz w:val="24"/>
              </w:rPr>
            </w:pPr>
          </w:p>
          <w:p>
            <w:pPr>
              <w:spacing w:line="400" w:lineRule="exact"/>
              <w:rPr>
                <w:b/>
                <w:bCs/>
                <w:color w:val="000000"/>
                <w:sz w:val="24"/>
              </w:rPr>
            </w:pPr>
          </w:p>
          <w:p>
            <w:pPr>
              <w:spacing w:line="400" w:lineRule="exact"/>
              <w:rPr>
                <w:b/>
                <w:bCs/>
                <w:color w:val="000000"/>
                <w:sz w:val="24"/>
              </w:rPr>
            </w:pPr>
          </w:p>
          <w:p>
            <w:pPr>
              <w:spacing w:line="400" w:lineRule="exact"/>
              <w:rPr>
                <w:b/>
                <w:bCs/>
                <w:color w:val="000000"/>
                <w:sz w:val="24"/>
              </w:rPr>
            </w:pPr>
          </w:p>
          <w:p>
            <w:pPr>
              <w:spacing w:line="400" w:lineRule="exact"/>
              <w:rPr>
                <w:b/>
                <w:bCs/>
                <w:color w:val="000000"/>
                <w:sz w:val="24"/>
              </w:rPr>
            </w:pPr>
          </w:p>
          <w:p>
            <w:pPr>
              <w:spacing w:line="400" w:lineRule="exact"/>
              <w:rPr>
                <w:b/>
                <w:bCs/>
                <w:color w:val="000000"/>
                <w:sz w:val="24"/>
              </w:rPr>
            </w:pPr>
          </w:p>
          <w:p>
            <w:pPr>
              <w:spacing w:line="400" w:lineRule="exact"/>
              <w:rPr>
                <w:b/>
                <w:bCs/>
                <w:color w:val="000000"/>
                <w:sz w:val="24"/>
              </w:rPr>
            </w:pPr>
          </w:p>
          <w:p>
            <w:pPr>
              <w:spacing w:line="440" w:lineRule="exact"/>
              <w:rPr>
                <w:b/>
                <w:bCs/>
                <w:sz w:val="24"/>
              </w:rPr>
            </w:pPr>
            <w:r>
              <w:rPr>
                <w:b/>
                <w:bCs/>
                <w:color w:val="000000"/>
                <w:sz w:val="24"/>
              </w:rPr>
              <w:t>（1）通识教育模块</w:t>
            </w:r>
          </w:p>
          <w:p>
            <w:pPr>
              <w:spacing w:line="0" w:lineRule="atLeast"/>
              <w:rPr>
                <w:rFonts w:eastAsia="仿宋_GB2312"/>
                <w:sz w:val="32"/>
              </w:rPr>
            </w:pPr>
          </w:p>
          <w:tbl>
            <w:tblPr>
              <w:tblStyle w:val="6"/>
              <w:tblW w:w="8296" w:type="dxa"/>
              <w:jc w:val="center"/>
              <w:tblLayout w:type="fixed"/>
              <w:tblCellMar>
                <w:top w:w="0" w:type="dxa"/>
                <w:left w:w="108" w:type="dxa"/>
                <w:bottom w:w="0" w:type="dxa"/>
                <w:right w:w="108" w:type="dxa"/>
              </w:tblCellMar>
            </w:tblPr>
            <w:tblGrid>
              <w:gridCol w:w="345"/>
              <w:gridCol w:w="624"/>
              <w:gridCol w:w="390"/>
              <w:gridCol w:w="390"/>
              <w:gridCol w:w="786"/>
              <w:gridCol w:w="1411"/>
              <w:gridCol w:w="395"/>
              <w:gridCol w:w="396"/>
              <w:gridCol w:w="396"/>
              <w:gridCol w:w="396"/>
              <w:gridCol w:w="395"/>
              <w:gridCol w:w="396"/>
              <w:gridCol w:w="396"/>
              <w:gridCol w:w="396"/>
              <w:gridCol w:w="396"/>
              <w:gridCol w:w="788"/>
            </w:tblGrid>
            <w:tr>
              <w:tblPrEx>
                <w:tblCellMar>
                  <w:top w:w="0" w:type="dxa"/>
                  <w:left w:w="108" w:type="dxa"/>
                  <w:bottom w:w="0" w:type="dxa"/>
                  <w:right w:w="108" w:type="dxa"/>
                </w:tblCellMar>
              </w:tblPrEx>
              <w:trPr>
                <w:trHeight w:val="690" w:hRule="atLeast"/>
                <w:jc w:val="center"/>
              </w:trPr>
              <w:tc>
                <w:tcPr>
                  <w:tcW w:w="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课程模块</w:t>
                  </w:r>
                </w:p>
              </w:tc>
              <w:tc>
                <w:tcPr>
                  <w:tcW w:w="3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课程性质</w:t>
                  </w:r>
                </w:p>
              </w:tc>
              <w:tc>
                <w:tcPr>
                  <w:tcW w:w="3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学分要求</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课程编号</w:t>
                  </w: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课程名称</w:t>
                  </w:r>
                </w:p>
              </w:tc>
              <w:tc>
                <w:tcPr>
                  <w:tcW w:w="3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核心与主干课</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学分</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学时</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讲课</w:t>
                  </w:r>
                </w:p>
              </w:tc>
              <w:tc>
                <w:tcPr>
                  <w:tcW w:w="3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实验</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上机</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习题、讨论等实践</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附加实践环节</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建议修读学期</w:t>
                  </w:r>
                </w:p>
              </w:tc>
              <w:tc>
                <w:tcPr>
                  <w:tcW w:w="7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说明</w:t>
                  </w:r>
                </w:p>
              </w:tc>
            </w:tr>
            <w:tr>
              <w:tblPrEx>
                <w:tblCellMar>
                  <w:top w:w="0" w:type="dxa"/>
                  <w:left w:w="108" w:type="dxa"/>
                  <w:bottom w:w="0" w:type="dxa"/>
                  <w:right w:w="108" w:type="dxa"/>
                </w:tblCellMar>
              </w:tblPrEx>
              <w:trPr>
                <w:trHeight w:val="300" w:hRule="atLeast"/>
                <w:jc w:val="center"/>
              </w:trPr>
              <w:tc>
                <w:tcPr>
                  <w:tcW w:w="3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通</w:t>
                  </w:r>
                  <w:r>
                    <w:rPr>
                      <w:rFonts w:hint="eastAsia" w:ascii="等线" w:hAnsi="等线" w:eastAsia="等线" w:cs="宋体"/>
                      <w:color w:val="000000"/>
                      <w:kern w:val="0"/>
                      <w:sz w:val="13"/>
                      <w:szCs w:val="18"/>
                    </w:rPr>
                    <w:br w:type="textWrapping"/>
                  </w:r>
                  <w:r>
                    <w:rPr>
                      <w:rFonts w:hint="eastAsia" w:ascii="等线" w:hAnsi="等线" w:eastAsia="等线" w:cs="宋体"/>
                      <w:color w:val="000000"/>
                      <w:kern w:val="0"/>
                      <w:sz w:val="13"/>
                      <w:szCs w:val="18"/>
                    </w:rPr>
                    <w:br w:type="textWrapping"/>
                  </w:r>
                  <w:r>
                    <w:rPr>
                      <w:rFonts w:hint="eastAsia" w:ascii="等线" w:hAnsi="等线" w:eastAsia="等线" w:cs="宋体"/>
                      <w:color w:val="000000"/>
                      <w:kern w:val="0"/>
                      <w:sz w:val="13"/>
                      <w:szCs w:val="18"/>
                    </w:rPr>
                    <w:br w:type="textWrapping"/>
                  </w:r>
                  <w:r>
                    <w:rPr>
                      <w:rFonts w:hint="eastAsia" w:ascii="等线" w:hAnsi="等线" w:eastAsia="等线" w:cs="宋体"/>
                      <w:color w:val="000000"/>
                      <w:kern w:val="0"/>
                      <w:sz w:val="13"/>
                      <w:szCs w:val="18"/>
                    </w:rPr>
                    <w:t>识</w:t>
                  </w:r>
                  <w:r>
                    <w:rPr>
                      <w:rFonts w:hint="eastAsia" w:ascii="等线" w:hAnsi="等线" w:eastAsia="等线" w:cs="宋体"/>
                      <w:color w:val="000000"/>
                      <w:kern w:val="0"/>
                      <w:sz w:val="13"/>
                      <w:szCs w:val="18"/>
                    </w:rPr>
                    <w:br w:type="textWrapping"/>
                  </w:r>
                  <w:r>
                    <w:rPr>
                      <w:rFonts w:hint="eastAsia" w:ascii="等线" w:hAnsi="等线" w:eastAsia="等线" w:cs="宋体"/>
                      <w:color w:val="000000"/>
                      <w:kern w:val="0"/>
                      <w:sz w:val="13"/>
                      <w:szCs w:val="18"/>
                    </w:rPr>
                    <w:br w:type="textWrapping"/>
                  </w:r>
                  <w:r>
                    <w:rPr>
                      <w:rFonts w:hint="eastAsia" w:ascii="等线" w:hAnsi="等线" w:eastAsia="等线" w:cs="宋体"/>
                      <w:color w:val="000000"/>
                      <w:kern w:val="0"/>
                      <w:sz w:val="13"/>
                      <w:szCs w:val="18"/>
                    </w:rPr>
                    <w:br w:type="textWrapping"/>
                  </w:r>
                  <w:r>
                    <w:rPr>
                      <w:rFonts w:hint="eastAsia" w:ascii="等线" w:hAnsi="等线" w:eastAsia="等线" w:cs="宋体"/>
                      <w:color w:val="000000"/>
                      <w:kern w:val="0"/>
                      <w:sz w:val="13"/>
                      <w:szCs w:val="18"/>
                    </w:rPr>
                    <w:t>教</w:t>
                  </w:r>
                  <w:r>
                    <w:rPr>
                      <w:rFonts w:hint="eastAsia" w:ascii="等线" w:hAnsi="等线" w:eastAsia="等线" w:cs="宋体"/>
                      <w:color w:val="000000"/>
                      <w:kern w:val="0"/>
                      <w:sz w:val="13"/>
                      <w:szCs w:val="18"/>
                    </w:rPr>
                    <w:br w:type="textWrapping"/>
                  </w:r>
                  <w:r>
                    <w:rPr>
                      <w:rFonts w:hint="eastAsia" w:ascii="等线" w:hAnsi="等线" w:eastAsia="等线" w:cs="宋体"/>
                      <w:color w:val="000000"/>
                      <w:kern w:val="0"/>
                      <w:sz w:val="13"/>
                      <w:szCs w:val="18"/>
                    </w:rPr>
                    <w:br w:type="textWrapping"/>
                  </w:r>
                  <w:r>
                    <w:rPr>
                      <w:rFonts w:hint="eastAsia" w:ascii="等线" w:hAnsi="等线" w:eastAsia="等线" w:cs="宋体"/>
                      <w:color w:val="000000"/>
                      <w:kern w:val="0"/>
                      <w:sz w:val="13"/>
                      <w:szCs w:val="18"/>
                    </w:rPr>
                    <w:br w:type="textWrapping"/>
                  </w:r>
                  <w:r>
                    <w:rPr>
                      <w:rFonts w:hint="eastAsia" w:ascii="等线" w:hAnsi="等线" w:eastAsia="等线" w:cs="宋体"/>
                      <w:color w:val="000000"/>
                      <w:kern w:val="0"/>
                      <w:sz w:val="13"/>
                      <w:szCs w:val="18"/>
                    </w:rPr>
                    <w:t>育</w:t>
                  </w:r>
                </w:p>
              </w:tc>
              <w:tc>
                <w:tcPr>
                  <w:tcW w:w="6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思想政治理论与社会实践</w:t>
                  </w:r>
                </w:p>
              </w:tc>
              <w:tc>
                <w:tcPr>
                  <w:tcW w:w="3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必修</w:t>
                  </w:r>
                </w:p>
              </w:tc>
              <w:tc>
                <w:tcPr>
                  <w:tcW w:w="3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14</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SSE07001</w:t>
                  </w:r>
                </w:p>
              </w:tc>
              <w:tc>
                <w:tcPr>
                  <w:tcW w:w="14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思想道德与法律基础(上)</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3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SSE07002</w:t>
                  </w:r>
                </w:p>
              </w:tc>
              <w:tc>
                <w:tcPr>
                  <w:tcW w:w="14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思想道德与法律基础(下)</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3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SSE07003</w:t>
                  </w:r>
                </w:p>
              </w:tc>
              <w:tc>
                <w:tcPr>
                  <w:tcW w:w="14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马克思主义基本原理概论</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24</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6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SSE07004</w:t>
                  </w:r>
                </w:p>
              </w:tc>
              <w:tc>
                <w:tcPr>
                  <w:tcW w:w="14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毛泽东思想和中国特色社会主义理论体系概论</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64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3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HIS07001</w:t>
                  </w:r>
                </w:p>
              </w:tc>
              <w:tc>
                <w:tcPr>
                  <w:tcW w:w="14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中国近现代史纲要</w:t>
                  </w:r>
                </w:p>
              </w:tc>
              <w:tc>
                <w:tcPr>
                  <w:tcW w:w="395"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w:t>
                  </w: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3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78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14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形式与政策</w:t>
                  </w:r>
                </w:p>
              </w:tc>
              <w:tc>
                <w:tcPr>
                  <w:tcW w:w="395"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w:t>
                  </w: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3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外国语言文化</w:t>
                  </w:r>
                </w:p>
              </w:tc>
              <w:tc>
                <w:tcPr>
                  <w:tcW w:w="3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必修</w:t>
                  </w:r>
                </w:p>
              </w:tc>
              <w:tc>
                <w:tcPr>
                  <w:tcW w:w="3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10</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FOL05001</w:t>
                  </w:r>
                </w:p>
              </w:tc>
              <w:tc>
                <w:tcPr>
                  <w:tcW w:w="14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大学英语读写译(上)</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64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64</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w:t>
                  </w:r>
                </w:p>
              </w:tc>
              <w:tc>
                <w:tcPr>
                  <w:tcW w:w="78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3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FOL05002</w:t>
                  </w:r>
                </w:p>
              </w:tc>
              <w:tc>
                <w:tcPr>
                  <w:tcW w:w="14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大学英语读写译(下)</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64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64</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78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3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FOL05003</w:t>
                  </w:r>
                </w:p>
              </w:tc>
              <w:tc>
                <w:tcPr>
                  <w:tcW w:w="14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大学英语视听说(上)</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w:t>
                  </w:r>
                </w:p>
              </w:tc>
              <w:tc>
                <w:tcPr>
                  <w:tcW w:w="78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3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FOL05004</w:t>
                  </w:r>
                </w:p>
              </w:tc>
              <w:tc>
                <w:tcPr>
                  <w:tcW w:w="14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大学英语视听说(下)</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78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3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选修</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497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通识教育选修课类外国语言文化类（包括小语种、大学英语实践训练等）</w:t>
                  </w:r>
                </w:p>
              </w:tc>
              <w:tc>
                <w:tcPr>
                  <w:tcW w:w="78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3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通识教育核心课模块</w:t>
                  </w:r>
                </w:p>
              </w:tc>
              <w:tc>
                <w:tcPr>
                  <w:tcW w:w="39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选修</w:t>
                  </w:r>
                </w:p>
              </w:tc>
              <w:tc>
                <w:tcPr>
                  <w:tcW w:w="39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w:t>
                  </w:r>
                </w:p>
              </w:tc>
              <w:tc>
                <w:tcPr>
                  <w:tcW w:w="78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497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新生研讨课或《探索北京》类课程</w:t>
                  </w:r>
                </w:p>
              </w:tc>
              <w:tc>
                <w:tcPr>
                  <w:tcW w:w="78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6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w:t>
                  </w:r>
                </w:p>
              </w:tc>
              <w:tc>
                <w:tcPr>
                  <w:tcW w:w="78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497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通用技能训练模块（包括中文阅读与写作类课程（含R&amp;W认证课）2学分、信息处理与交流技术类课程1学分）</w:t>
                  </w:r>
                </w:p>
              </w:tc>
              <w:tc>
                <w:tcPr>
                  <w:tcW w:w="78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1~4学期</w:t>
                  </w:r>
                </w:p>
              </w:tc>
            </w:tr>
            <w:tr>
              <w:tblPrEx>
                <w:tblCellMar>
                  <w:top w:w="0" w:type="dxa"/>
                  <w:left w:w="108" w:type="dxa"/>
                  <w:bottom w:w="0" w:type="dxa"/>
                  <w:right w:w="108" w:type="dxa"/>
                </w:tblCellMar>
              </w:tblPrEx>
              <w:trPr>
                <w:trHeight w:val="6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5</w:t>
                  </w:r>
                </w:p>
              </w:tc>
              <w:tc>
                <w:tcPr>
                  <w:tcW w:w="78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497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科技与社会、观念与价值（生态环境保护与可持续发展类1学分、工程伦理类1学分、学术规范与职业伦理类课程1学分）</w:t>
                  </w:r>
                </w:p>
              </w:tc>
              <w:tc>
                <w:tcPr>
                  <w:tcW w:w="78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6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78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497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艺术与文史哲（艺术鉴赏与实践、古今中外历史、宗教与文化、东西方哲学思想等方面的课程）</w:t>
                  </w:r>
                </w:p>
              </w:tc>
              <w:tc>
                <w:tcPr>
                  <w:tcW w:w="78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6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w:t>
                  </w:r>
                </w:p>
              </w:tc>
              <w:tc>
                <w:tcPr>
                  <w:tcW w:w="78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497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社会科学（主要涉及社会学、心理学、教育学、管理学1学分、经济学1学分等方面的课程）</w:t>
                  </w:r>
                </w:p>
              </w:tc>
              <w:tc>
                <w:tcPr>
                  <w:tcW w:w="78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3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w:t>
                  </w:r>
                </w:p>
              </w:tc>
              <w:tc>
                <w:tcPr>
                  <w:tcW w:w="78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497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跨学科教育（创客活动、大学生研究训练计划（URT）等形式）</w:t>
                  </w:r>
                </w:p>
              </w:tc>
              <w:tc>
                <w:tcPr>
                  <w:tcW w:w="78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3~7学期</w:t>
                  </w:r>
                </w:p>
              </w:tc>
            </w:tr>
            <w:tr>
              <w:tblPrEx>
                <w:tblCellMar>
                  <w:top w:w="0" w:type="dxa"/>
                  <w:left w:w="108" w:type="dxa"/>
                  <w:bottom w:w="0" w:type="dxa"/>
                  <w:right w:w="108" w:type="dxa"/>
                </w:tblCellMar>
              </w:tblPrEx>
              <w:trPr>
                <w:trHeight w:val="3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军事训练与体育</w:t>
                  </w:r>
                </w:p>
              </w:tc>
              <w:tc>
                <w:tcPr>
                  <w:tcW w:w="39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必修</w:t>
                  </w:r>
                </w:p>
              </w:tc>
              <w:tc>
                <w:tcPr>
                  <w:tcW w:w="39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PHE08001</w:t>
                  </w:r>
                </w:p>
              </w:tc>
              <w:tc>
                <w:tcPr>
                  <w:tcW w:w="14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体育(一)</w:t>
                  </w:r>
                </w:p>
              </w:tc>
              <w:tc>
                <w:tcPr>
                  <w:tcW w:w="395"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w:t>
                  </w: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3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PHE08002</w:t>
                  </w:r>
                </w:p>
              </w:tc>
              <w:tc>
                <w:tcPr>
                  <w:tcW w:w="14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体育(二)</w:t>
                  </w:r>
                </w:p>
              </w:tc>
              <w:tc>
                <w:tcPr>
                  <w:tcW w:w="395"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3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PHE08003</w:t>
                  </w:r>
                </w:p>
              </w:tc>
              <w:tc>
                <w:tcPr>
                  <w:tcW w:w="14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体育(三)</w:t>
                  </w:r>
                </w:p>
              </w:tc>
              <w:tc>
                <w:tcPr>
                  <w:tcW w:w="395"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3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PHE08004</w:t>
                  </w:r>
                </w:p>
              </w:tc>
              <w:tc>
                <w:tcPr>
                  <w:tcW w:w="14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体育(四)</w:t>
                  </w:r>
                </w:p>
              </w:tc>
              <w:tc>
                <w:tcPr>
                  <w:tcW w:w="395"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39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w:t>
                  </w: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3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6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78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c>
                <w:tcPr>
                  <w:tcW w:w="4973"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军事理论与技能训练</w:t>
                  </w:r>
                </w:p>
              </w:tc>
              <w:tc>
                <w:tcPr>
                  <w:tcW w:w="78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　</w:t>
                  </w:r>
                </w:p>
              </w:tc>
            </w:tr>
            <w:tr>
              <w:tblPrEx>
                <w:tblCellMar>
                  <w:top w:w="0" w:type="dxa"/>
                  <w:left w:w="108" w:type="dxa"/>
                  <w:bottom w:w="0" w:type="dxa"/>
                  <w:right w:w="108" w:type="dxa"/>
                </w:tblCellMar>
              </w:tblPrEx>
              <w:trPr>
                <w:trHeight w:val="300" w:hRule="atLeast"/>
                <w:jc w:val="center"/>
              </w:trPr>
              <w:tc>
                <w:tcPr>
                  <w:tcW w:w="34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10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小计</w:t>
                  </w:r>
                </w:p>
              </w:tc>
              <w:tc>
                <w:tcPr>
                  <w:tcW w:w="39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51</w:t>
                  </w:r>
                </w:p>
              </w:tc>
              <w:tc>
                <w:tcPr>
                  <w:tcW w:w="654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必修学时544，选修学时368，实践学时72</w:t>
                  </w:r>
                </w:p>
              </w:tc>
            </w:tr>
          </w:tbl>
          <w:p>
            <w:pPr>
              <w:spacing w:line="0" w:lineRule="atLeast"/>
              <w:rPr>
                <w:rFonts w:eastAsia="仿宋_GB2312"/>
                <w:sz w:val="32"/>
              </w:rPr>
            </w:pPr>
          </w:p>
          <w:p>
            <w:pPr>
              <w:spacing w:line="0" w:lineRule="atLeast"/>
              <w:rPr>
                <w:rFonts w:eastAsia="仿宋_GB2312"/>
                <w:sz w:val="28"/>
              </w:rPr>
            </w:pPr>
          </w:p>
          <w:p>
            <w:pPr>
              <w:spacing w:line="0" w:lineRule="atLeast"/>
              <w:rPr>
                <w:b/>
                <w:bCs/>
                <w:color w:val="000000"/>
                <w:sz w:val="24"/>
              </w:rPr>
            </w:pPr>
          </w:p>
          <w:p>
            <w:pPr>
              <w:spacing w:line="0" w:lineRule="atLeast"/>
              <w:rPr>
                <w:b/>
                <w:bCs/>
                <w:color w:val="000000"/>
                <w:sz w:val="24"/>
              </w:rPr>
            </w:pPr>
          </w:p>
          <w:p>
            <w:pPr>
              <w:spacing w:line="0" w:lineRule="atLeast"/>
              <w:rPr>
                <w:b/>
                <w:bCs/>
                <w:color w:val="000000"/>
                <w:sz w:val="24"/>
              </w:rPr>
            </w:pPr>
          </w:p>
          <w:p>
            <w:pPr>
              <w:spacing w:line="0" w:lineRule="atLeast"/>
              <w:rPr>
                <w:b/>
                <w:bCs/>
                <w:color w:val="000000"/>
                <w:sz w:val="24"/>
              </w:rPr>
            </w:pPr>
          </w:p>
          <w:p>
            <w:pPr>
              <w:spacing w:line="0" w:lineRule="atLeast"/>
              <w:rPr>
                <w:b/>
                <w:bCs/>
                <w:color w:val="000000"/>
                <w:sz w:val="24"/>
              </w:rPr>
            </w:pPr>
          </w:p>
          <w:p>
            <w:pPr>
              <w:spacing w:line="0" w:lineRule="atLeast"/>
              <w:rPr>
                <w:b/>
                <w:bCs/>
                <w:color w:val="000000"/>
                <w:sz w:val="24"/>
              </w:rPr>
            </w:pPr>
          </w:p>
          <w:p>
            <w:pPr>
              <w:spacing w:line="0" w:lineRule="atLeast"/>
              <w:rPr>
                <w:b/>
                <w:bCs/>
                <w:color w:val="000000"/>
                <w:sz w:val="24"/>
              </w:rPr>
            </w:pPr>
          </w:p>
          <w:p>
            <w:pPr>
              <w:spacing w:line="440" w:lineRule="exact"/>
              <w:rPr>
                <w:b/>
                <w:bCs/>
                <w:color w:val="000000"/>
                <w:sz w:val="24"/>
              </w:rPr>
            </w:pPr>
            <w:r>
              <w:rPr>
                <w:b/>
                <w:bCs/>
                <w:color w:val="000000"/>
                <w:sz w:val="24"/>
              </w:rPr>
              <w:t>（2）专业教育</w:t>
            </w:r>
            <w:r>
              <w:rPr>
                <w:rFonts w:hint="eastAsia"/>
                <w:b/>
                <w:bCs/>
                <w:color w:val="000000"/>
                <w:sz w:val="24"/>
              </w:rPr>
              <w:t>和</w:t>
            </w:r>
            <w:r>
              <w:rPr>
                <w:b/>
                <w:bCs/>
                <w:color w:val="000000"/>
                <w:sz w:val="24"/>
              </w:rPr>
              <w:t>自由选修模块</w:t>
            </w:r>
          </w:p>
          <w:p>
            <w:pPr>
              <w:spacing w:line="0" w:lineRule="atLeast"/>
              <w:rPr>
                <w:rFonts w:eastAsia="仿宋_GB2312"/>
                <w:sz w:val="28"/>
              </w:rPr>
            </w:pPr>
          </w:p>
          <w:tbl>
            <w:tblPr>
              <w:tblStyle w:val="6"/>
              <w:tblW w:w="7936" w:type="dxa"/>
              <w:jc w:val="center"/>
              <w:tblLayout w:type="fixed"/>
              <w:tblCellMar>
                <w:top w:w="0" w:type="dxa"/>
                <w:left w:w="108" w:type="dxa"/>
                <w:bottom w:w="0" w:type="dxa"/>
                <w:right w:w="108" w:type="dxa"/>
              </w:tblCellMar>
            </w:tblPr>
            <w:tblGrid>
              <w:gridCol w:w="421"/>
              <w:gridCol w:w="425"/>
              <w:gridCol w:w="425"/>
              <w:gridCol w:w="851"/>
              <w:gridCol w:w="1482"/>
              <w:gridCol w:w="409"/>
              <w:gridCol w:w="410"/>
              <w:gridCol w:w="409"/>
              <w:gridCol w:w="410"/>
              <w:gridCol w:w="409"/>
              <w:gridCol w:w="410"/>
              <w:gridCol w:w="409"/>
              <w:gridCol w:w="410"/>
              <w:gridCol w:w="410"/>
              <w:gridCol w:w="646"/>
            </w:tblGrid>
            <w:tr>
              <w:tblPrEx>
                <w:tblCellMar>
                  <w:top w:w="0" w:type="dxa"/>
                  <w:left w:w="108" w:type="dxa"/>
                  <w:bottom w:w="0" w:type="dxa"/>
                  <w:right w:w="108" w:type="dxa"/>
                </w:tblCellMar>
              </w:tblPrEx>
              <w:trPr>
                <w:trHeight w:val="690" w:hRule="atLeast"/>
                <w:jc w:val="center"/>
              </w:trPr>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课程模块</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课程性质</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学分要求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课程编号</w:t>
                  </w:r>
                </w:p>
              </w:tc>
              <w:tc>
                <w:tcPr>
                  <w:tcW w:w="14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课程名称</w:t>
                  </w:r>
                </w:p>
              </w:tc>
              <w:tc>
                <w:tcPr>
                  <w:tcW w:w="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核心与主干课</w:t>
                  </w:r>
                </w:p>
              </w:tc>
              <w:tc>
                <w:tcPr>
                  <w:tcW w:w="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学分</w:t>
                  </w:r>
                </w:p>
              </w:tc>
              <w:tc>
                <w:tcPr>
                  <w:tcW w:w="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学时</w:t>
                  </w:r>
                </w:p>
              </w:tc>
              <w:tc>
                <w:tcPr>
                  <w:tcW w:w="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讲课</w:t>
                  </w:r>
                </w:p>
              </w:tc>
              <w:tc>
                <w:tcPr>
                  <w:tcW w:w="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实验</w:t>
                  </w:r>
                </w:p>
              </w:tc>
              <w:tc>
                <w:tcPr>
                  <w:tcW w:w="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上机</w:t>
                  </w:r>
                </w:p>
              </w:tc>
              <w:tc>
                <w:tcPr>
                  <w:tcW w:w="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习题、讨论等实践</w:t>
                  </w:r>
                </w:p>
              </w:tc>
              <w:tc>
                <w:tcPr>
                  <w:tcW w:w="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附加实践环节</w:t>
                  </w:r>
                </w:p>
              </w:tc>
              <w:tc>
                <w:tcPr>
                  <w:tcW w:w="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建议修读学期</w:t>
                  </w:r>
                </w:p>
              </w:tc>
              <w:tc>
                <w:tcPr>
                  <w:tcW w:w="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说明</w:t>
                  </w:r>
                </w:p>
              </w:tc>
            </w:tr>
            <w:tr>
              <w:tblPrEx>
                <w:tblCellMar>
                  <w:top w:w="0" w:type="dxa"/>
                  <w:left w:w="108" w:type="dxa"/>
                  <w:bottom w:w="0" w:type="dxa"/>
                  <w:right w:w="108" w:type="dxa"/>
                </w:tblCellMar>
              </w:tblPrEx>
              <w:trPr>
                <w:trHeight w:val="300" w:hRule="atLeast"/>
                <w:jc w:val="center"/>
              </w:trPr>
              <w:tc>
                <w:tcPr>
                  <w:tcW w:w="421" w:type="dxa"/>
                  <w:vMerge w:val="restart"/>
                  <w:tcBorders>
                    <w:top w:val="nil"/>
                    <w:left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专业基础课程</w:t>
                  </w:r>
                </w:p>
              </w:tc>
              <w:tc>
                <w:tcPr>
                  <w:tcW w:w="425" w:type="dxa"/>
                  <w:vMerge w:val="restart"/>
                  <w:tcBorders>
                    <w:top w:val="nil"/>
                    <w:left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必修</w:t>
                  </w:r>
                </w:p>
              </w:tc>
              <w:tc>
                <w:tcPr>
                  <w:tcW w:w="425" w:type="dxa"/>
                  <w:vMerge w:val="restart"/>
                  <w:tcBorders>
                    <w:top w:val="nil"/>
                    <w:left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32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MAT06001</w:t>
                  </w: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高等数学(上)</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6</w:t>
                  </w: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94</w:t>
                  </w: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80</w:t>
                  </w: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14</w:t>
                  </w: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MAT06002</w:t>
                  </w: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高等数学(下)</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5</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82</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68</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14</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MAT06003</w:t>
                  </w: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线性代数</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3</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48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48</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MAT06004</w:t>
                  </w: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概率论与数理统计</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离散数学</w:t>
                  </w:r>
                </w:p>
              </w:tc>
              <w:tc>
                <w:tcPr>
                  <w:tcW w:w="409" w:type="dxa"/>
                  <w:tcBorders>
                    <w:top w:val="nil"/>
                    <w:left w:val="nil"/>
                    <w:bottom w:val="single" w:color="auto" w:sz="4" w:space="0"/>
                    <w:right w:val="single" w:color="auto" w:sz="4" w:space="0"/>
                  </w:tcBorders>
                  <w:shd w:val="clear" w:color="auto" w:fill="auto"/>
                  <w:vAlign w:val="center"/>
                </w:tcPr>
                <w:p>
                  <w:pPr>
                    <w:jc w:val="center"/>
                  </w:pPr>
                  <w:r>
                    <w:rPr>
                      <w:rFonts w:hint="eastAsia" w:ascii="等线" w:hAnsi="等线" w:eastAsia="等线" w:cs="宋体"/>
                      <w:color w:val="000000"/>
                      <w:kern w:val="0"/>
                      <w:sz w:val="13"/>
                      <w:szCs w:val="18"/>
                    </w:rPr>
                    <w:t>√</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计算机组成</w:t>
                  </w:r>
                </w:p>
              </w:tc>
              <w:tc>
                <w:tcPr>
                  <w:tcW w:w="409" w:type="dxa"/>
                  <w:tcBorders>
                    <w:top w:val="nil"/>
                    <w:left w:val="nil"/>
                    <w:bottom w:val="single" w:color="auto" w:sz="4" w:space="0"/>
                    <w:right w:val="single" w:color="auto" w:sz="4" w:space="0"/>
                  </w:tcBorders>
                  <w:shd w:val="clear" w:color="auto" w:fill="auto"/>
                  <w:vAlign w:val="center"/>
                </w:tcPr>
                <w:p>
                  <w:pPr>
                    <w:jc w:val="center"/>
                  </w:pPr>
                  <w:r>
                    <w:rPr>
                      <w:rFonts w:hint="eastAsia" w:ascii="等线" w:hAnsi="等线" w:eastAsia="等线" w:cs="宋体"/>
                      <w:color w:val="000000"/>
                      <w:kern w:val="0"/>
                      <w:sz w:val="13"/>
                      <w:szCs w:val="18"/>
                    </w:rPr>
                    <w:t>√</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2</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32</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24</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3</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操作系统</w:t>
                  </w:r>
                </w:p>
              </w:tc>
              <w:tc>
                <w:tcPr>
                  <w:tcW w:w="409" w:type="dxa"/>
                  <w:tcBorders>
                    <w:top w:val="nil"/>
                    <w:left w:val="nil"/>
                    <w:bottom w:val="single" w:color="auto" w:sz="4" w:space="0"/>
                    <w:right w:val="single" w:color="auto" w:sz="4" w:space="0"/>
                  </w:tcBorders>
                  <w:shd w:val="clear" w:color="auto" w:fill="auto"/>
                  <w:vAlign w:val="center"/>
                </w:tcPr>
                <w:p>
                  <w:pPr>
                    <w:jc w:val="center"/>
                  </w:pPr>
                  <w:r>
                    <w:rPr>
                      <w:rFonts w:hint="eastAsia" w:ascii="等线" w:hAnsi="等线" w:eastAsia="等线" w:cs="宋体"/>
                      <w:color w:val="000000"/>
                      <w:kern w:val="0"/>
                      <w:sz w:val="13"/>
                      <w:szCs w:val="18"/>
                    </w:rPr>
                    <w:t>√</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24</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程序设计基础(C语言)</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64</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bottom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C++程序设计</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64</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选修</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等线" w:hAnsi="等线" w:eastAsia="等线" w:cs="宋体"/>
                      <w:color w:val="000000"/>
                      <w:kern w:val="0"/>
                      <w:sz w:val="13"/>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single" w:color="auto" w:sz="4" w:space="0"/>
                    <w:left w:val="nil"/>
                    <w:bottom w:val="single" w:color="auto" w:sz="4" w:space="0"/>
                    <w:right w:val="single" w:color="auto" w:sz="4" w:space="0"/>
                  </w:tcBorders>
                  <w:shd w:val="clear" w:color="auto" w:fill="auto"/>
                  <w:vAlign w:val="center"/>
                </w:tcPr>
                <w:p>
                  <w:pPr>
                    <w:jc w:val="left"/>
                    <w:rPr>
                      <w:rFonts w:ascii="等线" w:hAnsi="等线" w:eastAsia="等线" w:cs="宋体"/>
                      <w:kern w:val="0"/>
                      <w:sz w:val="13"/>
                      <w:szCs w:val="18"/>
                    </w:rPr>
                  </w:pPr>
                  <w:r>
                    <w:rPr>
                      <w:rFonts w:hint="eastAsia" w:ascii="等线" w:hAnsi="等线" w:eastAsia="等线" w:cs="宋体"/>
                      <w:kern w:val="0"/>
                      <w:sz w:val="13"/>
                      <w:szCs w:val="18"/>
                    </w:rPr>
                    <w:t>人工智能基础物理</w:t>
                  </w: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w:t>
                  </w:r>
                  <w:r>
                    <w:rPr>
                      <w:rFonts w:ascii="等线" w:hAnsi="等线" w:eastAsia="等线" w:cs="宋体"/>
                      <w:color w:val="000000"/>
                      <w:kern w:val="0"/>
                      <w:sz w:val="13"/>
                      <w:szCs w:val="18"/>
                    </w:rPr>
                    <w:t>0</w:t>
                  </w: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8</w:t>
                  </w: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ascii="等线" w:hAnsi="等线" w:eastAsia="等线" w:cs="宋体"/>
                      <w:color w:val="000000"/>
                      <w:kern w:val="0"/>
                      <w:sz w:val="13"/>
                      <w:szCs w:val="18"/>
                    </w:rPr>
                    <w:t>3</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s="宋体"/>
                      <w:color w:val="000000"/>
                      <w:kern w:val="0"/>
                      <w:sz w:val="13"/>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等线" w:hAnsi="等线" w:eastAsia="等线" w:cs="宋体"/>
                      <w:color w:val="000000"/>
                      <w:kern w:val="0"/>
                      <w:sz w:val="13"/>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single" w:color="auto" w:sz="4" w:space="0"/>
                    <w:left w:val="nil"/>
                    <w:bottom w:val="single" w:color="auto" w:sz="4" w:space="0"/>
                    <w:right w:val="single" w:color="auto" w:sz="4" w:space="0"/>
                  </w:tcBorders>
                  <w:shd w:val="clear" w:color="auto" w:fill="auto"/>
                  <w:vAlign w:val="center"/>
                </w:tcPr>
                <w:p>
                  <w:pPr>
                    <w:jc w:val="left"/>
                    <w:rPr>
                      <w:rFonts w:ascii="等线" w:hAnsi="等线" w:eastAsia="等线" w:cs="宋体"/>
                      <w:kern w:val="0"/>
                      <w:sz w:val="13"/>
                      <w:szCs w:val="18"/>
                    </w:rPr>
                  </w:pPr>
                  <w:r>
                    <w:rPr>
                      <w:rFonts w:hint="eastAsia" w:ascii="等线" w:hAnsi="等线" w:eastAsia="等线" w:cs="宋体"/>
                      <w:kern w:val="0"/>
                      <w:sz w:val="13"/>
                      <w:szCs w:val="18"/>
                    </w:rPr>
                    <w:t>复变函数</w:t>
                  </w: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w:t>
                  </w:r>
                  <w:r>
                    <w:rPr>
                      <w:rFonts w:ascii="等线" w:hAnsi="等线" w:eastAsia="等线" w:cs="宋体"/>
                      <w:color w:val="000000"/>
                      <w:kern w:val="0"/>
                      <w:sz w:val="13"/>
                      <w:szCs w:val="18"/>
                    </w:rPr>
                    <w:t>0</w:t>
                  </w: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8</w:t>
                  </w: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ascii="等线" w:hAnsi="等线" w:eastAsia="等线" w:cs="宋体"/>
                      <w:color w:val="000000"/>
                      <w:kern w:val="0"/>
                      <w:sz w:val="13"/>
                      <w:szCs w:val="18"/>
                    </w:rPr>
                    <w:t>5</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s="宋体"/>
                      <w:color w:val="000000"/>
                      <w:kern w:val="0"/>
                      <w:sz w:val="13"/>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等线" w:hAnsi="等线" w:eastAsia="等线" w:cs="宋体"/>
                      <w:color w:val="000000"/>
                      <w:kern w:val="0"/>
                      <w:sz w:val="13"/>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single" w:color="auto" w:sz="4" w:space="0"/>
                    <w:left w:val="nil"/>
                    <w:bottom w:val="single" w:color="auto" w:sz="4" w:space="0"/>
                    <w:right w:val="single" w:color="auto" w:sz="4" w:space="0"/>
                  </w:tcBorders>
                  <w:shd w:val="clear" w:color="auto" w:fill="auto"/>
                  <w:vAlign w:val="center"/>
                </w:tcPr>
                <w:p>
                  <w:pPr>
                    <w:jc w:val="left"/>
                    <w:rPr>
                      <w:rFonts w:ascii="等线" w:hAnsi="等线" w:eastAsia="等线" w:cs="宋体"/>
                      <w:kern w:val="0"/>
                      <w:sz w:val="13"/>
                      <w:szCs w:val="18"/>
                    </w:rPr>
                  </w:pPr>
                  <w:r>
                    <w:rPr>
                      <w:rFonts w:hint="eastAsia" w:ascii="等线" w:hAnsi="等线" w:eastAsia="等线" w:cs="宋体"/>
                      <w:kern w:val="0"/>
                      <w:sz w:val="13"/>
                      <w:szCs w:val="18"/>
                    </w:rPr>
                    <w:t>计算机数学建模</w:t>
                  </w: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ascii="等线" w:hAnsi="等线" w:eastAsia="等线" w:cs="宋体"/>
                      <w:color w:val="000000"/>
                      <w:kern w:val="0"/>
                      <w:sz w:val="13"/>
                      <w:szCs w:val="18"/>
                    </w:rPr>
                    <w:t>5</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s="宋体"/>
                      <w:color w:val="000000"/>
                      <w:kern w:val="0"/>
                      <w:sz w:val="13"/>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等线" w:hAnsi="等线" w:eastAsia="等线" w:cs="宋体"/>
                      <w:color w:val="000000"/>
                      <w:kern w:val="0"/>
                      <w:sz w:val="13"/>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single" w:color="auto" w:sz="4" w:space="0"/>
                    <w:left w:val="nil"/>
                    <w:bottom w:val="single" w:color="auto" w:sz="4" w:space="0"/>
                    <w:right w:val="single" w:color="auto" w:sz="4" w:space="0"/>
                  </w:tcBorders>
                  <w:shd w:val="clear" w:color="auto" w:fill="auto"/>
                  <w:vAlign w:val="center"/>
                </w:tcPr>
                <w:p>
                  <w:pPr>
                    <w:jc w:val="left"/>
                    <w:rPr>
                      <w:rFonts w:ascii="等线" w:hAnsi="等线" w:eastAsia="等线" w:cs="宋体"/>
                      <w:kern w:val="0"/>
                      <w:sz w:val="13"/>
                      <w:szCs w:val="18"/>
                    </w:rPr>
                  </w:pPr>
                  <w:r>
                    <w:rPr>
                      <w:rFonts w:hint="eastAsia" w:ascii="等线" w:hAnsi="等线" w:eastAsia="等线" w:cs="宋体"/>
                      <w:kern w:val="0"/>
                      <w:sz w:val="13"/>
                      <w:szCs w:val="18"/>
                    </w:rPr>
                    <w:t>统计学习方法</w:t>
                  </w: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ascii="等线" w:hAnsi="等线" w:eastAsia="等线" w:cs="宋体"/>
                      <w:color w:val="000000"/>
                      <w:kern w:val="0"/>
                      <w:sz w:val="13"/>
                      <w:szCs w:val="18"/>
                    </w:rPr>
                    <w:t>5</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s="宋体"/>
                      <w:color w:val="000000"/>
                      <w:kern w:val="0"/>
                      <w:sz w:val="13"/>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等线" w:hAnsi="等线" w:eastAsia="等线" w:cs="宋体"/>
                      <w:color w:val="000000"/>
                      <w:kern w:val="0"/>
                      <w:sz w:val="13"/>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single" w:color="auto" w:sz="4" w:space="0"/>
                    <w:left w:val="nil"/>
                    <w:bottom w:val="single" w:color="auto" w:sz="4" w:space="0"/>
                    <w:right w:val="single" w:color="auto" w:sz="4" w:space="0"/>
                  </w:tcBorders>
                  <w:shd w:val="clear" w:color="auto" w:fill="auto"/>
                  <w:vAlign w:val="center"/>
                </w:tcPr>
                <w:p>
                  <w:pPr>
                    <w:jc w:val="left"/>
                    <w:rPr>
                      <w:rFonts w:ascii="等线" w:hAnsi="等线" w:eastAsia="等线" w:cs="宋体"/>
                      <w:kern w:val="0"/>
                      <w:sz w:val="13"/>
                      <w:szCs w:val="18"/>
                    </w:rPr>
                  </w:pPr>
                  <w:r>
                    <w:rPr>
                      <w:rFonts w:ascii="等线" w:hAnsi="等线" w:eastAsia="等线" w:cs="宋体"/>
                      <w:kern w:val="0"/>
                      <w:sz w:val="13"/>
                      <w:szCs w:val="18"/>
                    </w:rPr>
                    <w:t>最优化方法</w:t>
                  </w: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09"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p>
              </w:tc>
              <w:tc>
                <w:tcPr>
                  <w:tcW w:w="41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kern w:val="0"/>
                      <w:sz w:val="13"/>
                      <w:szCs w:val="18"/>
                    </w:rPr>
                  </w:pPr>
                  <w:r>
                    <w:rPr>
                      <w:rFonts w:ascii="等线" w:hAnsi="等线" w:eastAsia="等线" w:cs="宋体"/>
                      <w:color w:val="000000"/>
                      <w:kern w:val="0"/>
                      <w:sz w:val="13"/>
                      <w:szCs w:val="18"/>
                    </w:rPr>
                    <w:t>6</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计算机网络</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4</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数据库系统原理</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5</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软件工程</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24</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5</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并行与分布式计算</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24</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6</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Java程序设计</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24</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6</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信息安全</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24</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7</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restart"/>
                  <w:tcBorders>
                    <w:top w:val="single" w:color="auto" w:sz="4" w:space="0"/>
                    <w:left w:val="single" w:color="auto" w:sz="4" w:space="0"/>
                    <w:right w:val="single" w:color="000000"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专业核心课程</w:t>
                  </w:r>
                </w:p>
              </w:tc>
              <w:tc>
                <w:tcPr>
                  <w:tcW w:w="425" w:type="dxa"/>
                  <w:vMerge w:val="restart"/>
                  <w:tcBorders>
                    <w:top w:val="nil"/>
                    <w:left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必修</w:t>
                  </w:r>
                </w:p>
              </w:tc>
              <w:tc>
                <w:tcPr>
                  <w:tcW w:w="425" w:type="dxa"/>
                  <w:vMerge w:val="restart"/>
                  <w:tcBorders>
                    <w:top w:val="nil"/>
                    <w:left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22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人工智能哲学基础与伦理</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1</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8</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5</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top w:val="single" w:color="auto" w:sz="4" w:space="0"/>
                    <w:left w:val="single" w:color="auto" w:sz="4" w:space="0"/>
                    <w:right w:val="single" w:color="000000" w:sz="4" w:space="0"/>
                  </w:tcBorders>
                  <w:shd w:val="clear" w:color="auto" w:fill="auto"/>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人工智能程序设计</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64</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3</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top w:val="single" w:color="auto" w:sz="4" w:space="0"/>
                    <w:left w:val="single" w:color="auto" w:sz="4" w:space="0"/>
                    <w:right w:val="single" w:color="000000" w:sz="4" w:space="0"/>
                  </w:tcBorders>
                  <w:shd w:val="clear" w:color="auto" w:fill="auto"/>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数据结构与算法</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40</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000000"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数字图像处理</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40</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8</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4</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000000"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深度学习</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4</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000000"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模式识别与机器学习</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5</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000000"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自然语言处理</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5</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bottom w:val="single" w:color="000000" w:sz="4" w:space="0"/>
                    <w:right w:val="single" w:color="000000"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bottom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人工智能科技前沿</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32</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16</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6</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专业骨干课程</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限选</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18</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数字信号处理</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3</w:t>
                  </w:r>
                </w:p>
              </w:tc>
              <w:tc>
                <w:tcPr>
                  <w:tcW w:w="4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48</w:t>
                  </w:r>
                </w:p>
              </w:tc>
              <w:tc>
                <w:tcPr>
                  <w:tcW w:w="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40</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8</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5</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top w:val="single" w:color="auto" w:sz="4" w:space="0"/>
                    <w:left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图像分析与理解</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3</w:t>
                  </w:r>
                </w:p>
              </w:tc>
              <w:tc>
                <w:tcPr>
                  <w:tcW w:w="4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48</w:t>
                  </w:r>
                </w:p>
              </w:tc>
              <w:tc>
                <w:tcPr>
                  <w:tcW w:w="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6</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top w:val="single" w:color="auto" w:sz="4" w:space="0"/>
                    <w:left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计算机视觉</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3</w:t>
                  </w:r>
                </w:p>
              </w:tc>
              <w:tc>
                <w:tcPr>
                  <w:tcW w:w="4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48</w:t>
                  </w:r>
                </w:p>
              </w:tc>
              <w:tc>
                <w:tcPr>
                  <w:tcW w:w="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6</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top w:val="single" w:color="auto" w:sz="4" w:space="0"/>
                    <w:left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ascii="等线" w:hAnsi="等线" w:eastAsia="等线" w:cs="宋体"/>
                      <w:color w:val="000000"/>
                      <w:kern w:val="0"/>
                      <w:sz w:val="13"/>
                      <w:szCs w:val="18"/>
                    </w:rPr>
                    <w:t>传感与检测技术</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3</w:t>
                  </w:r>
                </w:p>
              </w:tc>
              <w:tc>
                <w:tcPr>
                  <w:tcW w:w="4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48</w:t>
                  </w:r>
                </w:p>
              </w:tc>
              <w:tc>
                <w:tcPr>
                  <w:tcW w:w="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6</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top w:val="single" w:color="auto" w:sz="4" w:space="0"/>
                    <w:left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医学影像智能处理</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3</w:t>
                  </w:r>
                </w:p>
              </w:tc>
              <w:tc>
                <w:tcPr>
                  <w:tcW w:w="4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48</w:t>
                  </w:r>
                </w:p>
              </w:tc>
              <w:tc>
                <w:tcPr>
                  <w:tcW w:w="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5</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top w:val="single" w:color="auto" w:sz="4" w:space="0"/>
                    <w:left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智能医疗系统</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3</w:t>
                  </w:r>
                </w:p>
              </w:tc>
              <w:tc>
                <w:tcPr>
                  <w:tcW w:w="4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48</w:t>
                  </w:r>
                </w:p>
              </w:tc>
              <w:tc>
                <w:tcPr>
                  <w:tcW w:w="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5</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top w:val="single" w:color="auto" w:sz="4" w:space="0"/>
                    <w:left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智能光学系统</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4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5</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top w:val="single" w:color="auto" w:sz="4" w:space="0"/>
                    <w:left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机器人学</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w:t>
                  </w:r>
                </w:p>
              </w:tc>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3</w:t>
                  </w:r>
                </w:p>
              </w:tc>
              <w:tc>
                <w:tcPr>
                  <w:tcW w:w="4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48</w:t>
                  </w:r>
                </w:p>
              </w:tc>
              <w:tc>
                <w:tcPr>
                  <w:tcW w:w="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5</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top w:val="single" w:color="auto" w:sz="4" w:space="0"/>
                    <w:left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机器人感知</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3</w:t>
                  </w:r>
                </w:p>
              </w:tc>
              <w:tc>
                <w:tcPr>
                  <w:tcW w:w="4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48</w:t>
                  </w:r>
                </w:p>
              </w:tc>
              <w:tc>
                <w:tcPr>
                  <w:tcW w:w="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6</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移动机器人</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3</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48</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6</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工业机器人</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5</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嵌入式系统程序设计</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6</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Linux程序设计</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7</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13"/>
                      <w:szCs w:val="18"/>
                    </w:rPr>
                  </w:pPr>
                  <w:r>
                    <w:rPr>
                      <w:rFonts w:hint="eastAsia" w:ascii="等线" w:hAnsi="等线" w:eastAsia="等线" w:cs="宋体"/>
                      <w:color w:val="000000"/>
                      <w:kern w:val="0"/>
                      <w:sz w:val="13"/>
                      <w:szCs w:val="18"/>
                    </w:rPr>
                    <w:t>Windows程序设计</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7</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restart"/>
                  <w:tcBorders>
                    <w:top w:val="nil"/>
                    <w:left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选修</w:t>
                  </w:r>
                </w:p>
              </w:tc>
              <w:tc>
                <w:tcPr>
                  <w:tcW w:w="425" w:type="dxa"/>
                  <w:vMerge w:val="restart"/>
                  <w:tcBorders>
                    <w:top w:val="nil"/>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数字电路与系统设计</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5</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计算机图形学</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24</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8</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5</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移动平台程序设计</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7</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物联网技术及应用</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7</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油气化工智能化</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6</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过程工业智能控制</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6</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智慧能源</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7</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r>
              <w:tblPrEx>
                <w:tblCellMar>
                  <w:top w:w="0" w:type="dxa"/>
                  <w:left w:w="108" w:type="dxa"/>
                  <w:bottom w:w="0" w:type="dxa"/>
                  <w:right w:w="108" w:type="dxa"/>
                </w:tblCellMar>
              </w:tblPrEx>
              <w:trPr>
                <w:trHeight w:val="300" w:hRule="atLeast"/>
                <w:jc w:val="center"/>
              </w:trPr>
              <w:tc>
                <w:tcPr>
                  <w:tcW w:w="421" w:type="dxa"/>
                  <w:vMerge w:val="continue"/>
                  <w:tcBorders>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425" w:type="dxa"/>
                  <w:vMerge w:val="continue"/>
                  <w:tcBorders>
                    <w:left w:val="single" w:color="auto" w:sz="4" w:space="0"/>
                    <w:bottom w:val="single" w:color="auto" w:sz="4" w:space="0"/>
                    <w:right w:val="single" w:color="auto" w:sz="4" w:space="0"/>
                  </w:tcBorders>
                  <w:vAlign w:val="center"/>
                </w:tcPr>
                <w:p>
                  <w:pPr>
                    <w:widowControl/>
                    <w:jc w:val="center"/>
                    <w:rPr>
                      <w:rFonts w:ascii="等线" w:hAnsi="等线" w:eastAsia="等线" w:cs="宋体"/>
                      <w:color w:val="000000"/>
                      <w:kern w:val="0"/>
                      <w:sz w:val="13"/>
                      <w:szCs w:val="18"/>
                    </w:rPr>
                  </w:pPr>
                </w:p>
              </w:tc>
              <w:tc>
                <w:tcPr>
                  <w:tcW w:w="425" w:type="dxa"/>
                  <w:vMerge w:val="continue"/>
                  <w:tcBorders>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3"/>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13"/>
                      <w:szCs w:val="18"/>
                    </w:rPr>
                  </w:pPr>
                  <w:r>
                    <w:rPr>
                      <w:rFonts w:hint="eastAsia" w:ascii="等线" w:hAnsi="等线" w:eastAsia="等线" w:cs="宋体"/>
                      <w:kern w:val="0"/>
                      <w:sz w:val="13"/>
                      <w:szCs w:val="18"/>
                    </w:rPr>
                    <w:t>控制原理与智能控制系统</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48</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32</w:t>
                  </w: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hint="eastAsia" w:ascii="等线" w:hAnsi="等线" w:eastAsia="等线" w:cs="宋体"/>
                      <w:color w:val="000000"/>
                      <w:kern w:val="0"/>
                      <w:sz w:val="13"/>
                      <w:szCs w:val="18"/>
                    </w:rPr>
                    <w:t>16</w:t>
                  </w: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p>
              </w:tc>
              <w:tc>
                <w:tcPr>
                  <w:tcW w:w="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3"/>
                      <w:szCs w:val="18"/>
                    </w:rPr>
                  </w:pPr>
                  <w:r>
                    <w:rPr>
                      <w:rFonts w:ascii="等线" w:hAnsi="等线" w:eastAsia="等线" w:cs="宋体"/>
                      <w:color w:val="000000"/>
                      <w:kern w:val="0"/>
                      <w:sz w:val="13"/>
                      <w:szCs w:val="18"/>
                    </w:rPr>
                    <w:t>6</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3"/>
                      <w:szCs w:val="18"/>
                    </w:rPr>
                  </w:pPr>
                </w:p>
              </w:tc>
            </w:tr>
          </w:tbl>
          <w:p>
            <w:pPr>
              <w:spacing w:line="0" w:lineRule="atLeast"/>
              <w:rPr>
                <w:rFonts w:eastAsia="仿宋_GB2312"/>
                <w:sz w:val="28"/>
              </w:rPr>
            </w:pPr>
          </w:p>
          <w:p>
            <w:pPr>
              <w:spacing w:line="0" w:lineRule="atLeast"/>
              <w:rPr>
                <w:rFonts w:eastAsia="仿宋_GB2312"/>
                <w:sz w:val="28"/>
              </w:rPr>
            </w:pPr>
          </w:p>
          <w:p>
            <w:pPr>
              <w:spacing w:line="0" w:lineRule="atLeast"/>
              <w:jc w:val="center"/>
              <w:rPr>
                <w:rFonts w:eastAsia="仿宋_GB2312"/>
                <w:sz w:val="24"/>
              </w:rPr>
            </w:pPr>
            <w:r>
              <w:rPr>
                <w:rFonts w:hint="eastAsia" w:eastAsia="仿宋_GB2312"/>
                <w:sz w:val="24"/>
              </w:rPr>
              <w:t>独立实践教学环节安排表</w:t>
            </w:r>
          </w:p>
          <w:tbl>
            <w:tblPr>
              <w:tblStyle w:val="6"/>
              <w:tblW w:w="7368" w:type="dxa"/>
              <w:jc w:val="center"/>
              <w:tblLayout w:type="fixed"/>
              <w:tblCellMar>
                <w:top w:w="0" w:type="dxa"/>
                <w:left w:w="108" w:type="dxa"/>
                <w:bottom w:w="0" w:type="dxa"/>
                <w:right w:w="108" w:type="dxa"/>
              </w:tblCellMar>
            </w:tblPr>
            <w:tblGrid>
              <w:gridCol w:w="421"/>
              <w:gridCol w:w="425"/>
              <w:gridCol w:w="916"/>
              <w:gridCol w:w="2216"/>
              <w:gridCol w:w="466"/>
              <w:gridCol w:w="569"/>
              <w:gridCol w:w="510"/>
              <w:gridCol w:w="604"/>
              <w:gridCol w:w="1234"/>
              <w:gridCol w:w="7"/>
            </w:tblGrid>
            <w:tr>
              <w:tblPrEx>
                <w:tblCellMar>
                  <w:top w:w="0" w:type="dxa"/>
                  <w:left w:w="108" w:type="dxa"/>
                  <w:bottom w:w="0" w:type="dxa"/>
                  <w:right w:w="108" w:type="dxa"/>
                </w:tblCellMar>
              </w:tblPrEx>
              <w:trPr>
                <w:trHeight w:val="694"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r>
                    <w:rPr>
                      <w:rFonts w:hint="eastAsia" w:ascii="仿宋_GB2312" w:hAnsi="宋体" w:eastAsia="仿宋_GB2312"/>
                      <w:sz w:val="13"/>
                      <w:szCs w:val="13"/>
                    </w:rPr>
                    <w:t>课程类别</w:t>
                  </w:r>
                </w:p>
              </w:tc>
              <w:tc>
                <w:tcPr>
                  <w:tcW w:w="425" w:type="dxa"/>
                  <w:tcBorders>
                    <w:top w:val="single" w:color="auto" w:sz="4" w:space="0"/>
                    <w:left w:val="nil"/>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r>
                    <w:rPr>
                      <w:rFonts w:hint="eastAsia" w:ascii="仿宋_GB2312" w:hAnsi="宋体" w:eastAsia="仿宋_GB2312"/>
                      <w:sz w:val="13"/>
                      <w:szCs w:val="13"/>
                    </w:rPr>
                    <w:t>学分要求</w:t>
                  </w:r>
                </w:p>
              </w:tc>
              <w:tc>
                <w:tcPr>
                  <w:tcW w:w="916" w:type="dxa"/>
                  <w:tcBorders>
                    <w:top w:val="single" w:color="auto" w:sz="4" w:space="0"/>
                    <w:left w:val="nil"/>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r>
                    <w:rPr>
                      <w:rFonts w:hint="eastAsia" w:ascii="仿宋_GB2312" w:hAnsi="宋体" w:eastAsia="仿宋_GB2312"/>
                      <w:sz w:val="13"/>
                      <w:szCs w:val="13"/>
                    </w:rPr>
                    <w:t>课程编码</w:t>
                  </w:r>
                </w:p>
              </w:tc>
              <w:tc>
                <w:tcPr>
                  <w:tcW w:w="2216" w:type="dxa"/>
                  <w:tcBorders>
                    <w:top w:val="single" w:color="auto" w:sz="4" w:space="0"/>
                    <w:left w:val="nil"/>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r>
                    <w:rPr>
                      <w:rFonts w:hint="eastAsia" w:ascii="仿宋_GB2312" w:hAnsi="宋体" w:eastAsia="仿宋_GB2312"/>
                      <w:sz w:val="13"/>
                      <w:szCs w:val="13"/>
                    </w:rPr>
                    <w:t>课程名称</w:t>
                  </w:r>
                </w:p>
              </w:tc>
              <w:tc>
                <w:tcPr>
                  <w:tcW w:w="466" w:type="dxa"/>
                  <w:tcBorders>
                    <w:top w:val="single" w:color="auto" w:sz="4" w:space="0"/>
                    <w:left w:val="nil"/>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r>
                    <w:rPr>
                      <w:rFonts w:hint="eastAsia" w:ascii="仿宋_GB2312" w:hAnsi="宋体" w:eastAsia="仿宋_GB2312"/>
                      <w:sz w:val="13"/>
                      <w:szCs w:val="13"/>
                    </w:rPr>
                    <w:t>学分</w:t>
                  </w:r>
                </w:p>
              </w:tc>
              <w:tc>
                <w:tcPr>
                  <w:tcW w:w="569" w:type="dxa"/>
                  <w:tcBorders>
                    <w:top w:val="single" w:color="auto" w:sz="4" w:space="0"/>
                    <w:left w:val="nil"/>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r>
                    <w:rPr>
                      <w:rFonts w:hint="eastAsia" w:ascii="仿宋_GB2312" w:hAnsi="宋体" w:eastAsia="仿宋_GB2312"/>
                      <w:sz w:val="13"/>
                      <w:szCs w:val="13"/>
                    </w:rPr>
                    <w:t>周数</w:t>
                  </w:r>
                </w:p>
              </w:tc>
              <w:tc>
                <w:tcPr>
                  <w:tcW w:w="510" w:type="dxa"/>
                  <w:tcBorders>
                    <w:top w:val="single" w:color="auto" w:sz="4" w:space="0"/>
                    <w:left w:val="nil"/>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r>
                    <w:rPr>
                      <w:rFonts w:hint="eastAsia" w:ascii="仿宋_GB2312" w:hAnsi="宋体" w:eastAsia="仿宋_GB2312"/>
                      <w:sz w:val="13"/>
                      <w:szCs w:val="13"/>
                    </w:rPr>
                    <w:t>学时</w:t>
                  </w:r>
                </w:p>
              </w:tc>
              <w:tc>
                <w:tcPr>
                  <w:tcW w:w="604" w:type="dxa"/>
                  <w:tcBorders>
                    <w:top w:val="single" w:color="auto" w:sz="4" w:space="0"/>
                    <w:left w:val="nil"/>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r>
                    <w:rPr>
                      <w:rFonts w:hint="eastAsia" w:ascii="仿宋_GB2312" w:hAnsi="宋体" w:eastAsia="仿宋_GB2312"/>
                      <w:sz w:val="13"/>
                      <w:szCs w:val="13"/>
                    </w:rPr>
                    <w:t>开设学期</w:t>
                  </w:r>
                </w:p>
              </w:tc>
              <w:tc>
                <w:tcPr>
                  <w:tcW w:w="1241" w:type="dxa"/>
                  <w:gridSpan w:val="2"/>
                  <w:tcBorders>
                    <w:top w:val="single" w:color="auto" w:sz="4" w:space="0"/>
                    <w:left w:val="nil"/>
                    <w:bottom w:val="single" w:color="auto" w:sz="4" w:space="0"/>
                    <w:right w:val="single" w:color="000000" w:sz="4" w:space="0"/>
                  </w:tcBorders>
                  <w:vAlign w:val="center"/>
                </w:tcPr>
                <w:p>
                  <w:pPr>
                    <w:spacing w:before="100" w:beforeAutospacing="1" w:line="300" w:lineRule="exact"/>
                    <w:jc w:val="center"/>
                    <w:rPr>
                      <w:rFonts w:ascii="仿宋_GB2312" w:hAnsi="宋体" w:eastAsia="仿宋_GB2312"/>
                      <w:sz w:val="13"/>
                      <w:szCs w:val="13"/>
                    </w:rPr>
                  </w:pPr>
                  <w:r>
                    <w:rPr>
                      <w:rFonts w:hint="eastAsia" w:ascii="仿宋_GB2312" w:hAnsi="宋体" w:eastAsia="仿宋_GB2312"/>
                      <w:sz w:val="13"/>
                      <w:szCs w:val="13"/>
                    </w:rPr>
                    <w:t>备注</w:t>
                  </w:r>
                </w:p>
              </w:tc>
            </w:tr>
            <w:tr>
              <w:tblPrEx>
                <w:tblCellMar>
                  <w:top w:w="0" w:type="dxa"/>
                  <w:left w:w="108" w:type="dxa"/>
                  <w:bottom w:w="0" w:type="dxa"/>
                  <w:right w:w="108" w:type="dxa"/>
                </w:tblCellMar>
              </w:tblPrEx>
              <w:trPr>
                <w:trHeight w:val="327" w:hRule="atLeast"/>
                <w:jc w:val="center"/>
              </w:trPr>
              <w:tc>
                <w:tcPr>
                  <w:tcW w:w="421" w:type="dxa"/>
                  <w:vMerge w:val="restart"/>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r>
                    <w:rPr>
                      <w:rFonts w:hint="eastAsia" w:ascii="仿宋_GB2312" w:hAnsi="宋体" w:eastAsia="仿宋_GB2312"/>
                      <w:sz w:val="13"/>
                      <w:szCs w:val="13"/>
                    </w:rPr>
                    <w:t>必修</w:t>
                  </w:r>
                </w:p>
              </w:tc>
              <w:tc>
                <w:tcPr>
                  <w:tcW w:w="425" w:type="dxa"/>
                  <w:vMerge w:val="restart"/>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r>
                    <w:rPr>
                      <w:rFonts w:ascii="仿宋_GB2312" w:hAnsi="宋体" w:eastAsia="仿宋_GB2312"/>
                      <w:sz w:val="13"/>
                      <w:szCs w:val="13"/>
                    </w:rPr>
                    <w:t>52</w:t>
                  </w:r>
                </w:p>
              </w:tc>
              <w:tc>
                <w:tcPr>
                  <w:tcW w:w="916" w:type="dxa"/>
                  <w:tcBorders>
                    <w:top w:val="single" w:color="auto" w:sz="4" w:space="0"/>
                    <w:left w:val="nil"/>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22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等线" w:cs="宋体"/>
                      <w:color w:val="000000"/>
                      <w:kern w:val="0"/>
                      <w:sz w:val="13"/>
                      <w:szCs w:val="13"/>
                    </w:rPr>
                  </w:pPr>
                  <w:r>
                    <w:rPr>
                      <w:rFonts w:hint="eastAsia" w:ascii="宋体" w:hAnsi="宋体" w:eastAsia="等线" w:cs="宋体"/>
                      <w:color w:val="000000"/>
                      <w:kern w:val="0"/>
                      <w:sz w:val="13"/>
                      <w:szCs w:val="13"/>
                    </w:rPr>
                    <w:t>军训</w:t>
                  </w:r>
                </w:p>
              </w:tc>
              <w:tc>
                <w:tcPr>
                  <w:tcW w:w="46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等线" w:cs="宋体"/>
                      <w:color w:val="000000"/>
                      <w:kern w:val="0"/>
                      <w:sz w:val="13"/>
                      <w:szCs w:val="13"/>
                    </w:rPr>
                  </w:pPr>
                  <w:r>
                    <w:rPr>
                      <w:rFonts w:ascii="宋体" w:hAnsi="宋体" w:eastAsia="等线" w:cs="宋体"/>
                      <w:color w:val="000000"/>
                      <w:kern w:val="0"/>
                      <w:sz w:val="13"/>
                      <w:szCs w:val="13"/>
                    </w:rPr>
                    <w:t>2</w:t>
                  </w:r>
                </w:p>
              </w:tc>
              <w:tc>
                <w:tcPr>
                  <w:tcW w:w="56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等线" w:cs="宋体"/>
                      <w:color w:val="000000"/>
                      <w:kern w:val="0"/>
                      <w:sz w:val="13"/>
                      <w:szCs w:val="13"/>
                    </w:rPr>
                  </w:pPr>
                  <w:r>
                    <w:rPr>
                      <w:rFonts w:ascii="宋体" w:hAnsi="宋体" w:eastAsia="等线" w:cs="宋体"/>
                      <w:color w:val="000000"/>
                      <w:kern w:val="0"/>
                      <w:sz w:val="13"/>
                      <w:szCs w:val="13"/>
                    </w:rPr>
                    <w:t>2</w:t>
                  </w:r>
                  <w:r>
                    <w:rPr>
                      <w:rFonts w:hint="eastAsia" w:ascii="宋体" w:hAnsi="宋体" w:cs="宋体"/>
                      <w:color w:val="000000"/>
                      <w:kern w:val="0"/>
                      <w:sz w:val="13"/>
                      <w:szCs w:val="13"/>
                    </w:rPr>
                    <w:t>周</w:t>
                  </w:r>
                </w:p>
              </w:tc>
              <w:tc>
                <w:tcPr>
                  <w:tcW w:w="5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等线" w:cs="宋体"/>
                      <w:color w:val="000000"/>
                      <w:kern w:val="0"/>
                      <w:sz w:val="13"/>
                      <w:szCs w:val="13"/>
                    </w:rPr>
                  </w:pPr>
                  <w:r>
                    <w:rPr>
                      <w:rFonts w:ascii="宋体" w:hAnsi="宋体" w:eastAsia="等线" w:cs="宋体"/>
                      <w:color w:val="000000"/>
                      <w:kern w:val="0"/>
                      <w:sz w:val="13"/>
                      <w:szCs w:val="13"/>
                    </w:rPr>
                    <w:t>32</w:t>
                  </w:r>
                </w:p>
              </w:tc>
              <w:tc>
                <w:tcPr>
                  <w:tcW w:w="60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等线" w:cs="宋体"/>
                      <w:color w:val="000000"/>
                      <w:kern w:val="0"/>
                      <w:sz w:val="13"/>
                      <w:szCs w:val="13"/>
                    </w:rPr>
                  </w:pPr>
                  <w:r>
                    <w:rPr>
                      <w:rFonts w:ascii="宋体" w:hAnsi="宋体" w:eastAsia="等线" w:cs="宋体"/>
                      <w:color w:val="000000"/>
                      <w:kern w:val="0"/>
                      <w:sz w:val="13"/>
                      <w:szCs w:val="13"/>
                    </w:rPr>
                    <w:t>1</w:t>
                  </w:r>
                </w:p>
              </w:tc>
              <w:tc>
                <w:tcPr>
                  <w:tcW w:w="1241" w:type="dxa"/>
                  <w:gridSpan w:val="2"/>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eastAsia="等线" w:cs="宋体"/>
                      <w:color w:val="000000"/>
                      <w:kern w:val="0"/>
                      <w:sz w:val="13"/>
                      <w:szCs w:val="13"/>
                    </w:rPr>
                  </w:pPr>
                  <w:r>
                    <w:rPr>
                      <w:rFonts w:hint="eastAsia" w:ascii="宋体" w:hAnsi="宋体" w:eastAsia="等线" w:cs="宋体"/>
                      <w:color w:val="000000"/>
                      <w:kern w:val="0"/>
                      <w:sz w:val="13"/>
                      <w:szCs w:val="13"/>
                    </w:rPr>
                    <w:t>部队</w:t>
                  </w:r>
                </w:p>
              </w:tc>
            </w:tr>
            <w:tr>
              <w:tblPrEx>
                <w:tblCellMar>
                  <w:top w:w="0" w:type="dxa"/>
                  <w:left w:w="108" w:type="dxa"/>
                  <w:bottom w:w="0" w:type="dxa"/>
                  <w:right w:w="108" w:type="dxa"/>
                </w:tblCellMar>
              </w:tblPrEx>
              <w:trPr>
                <w:trHeight w:val="327" w:hRule="atLeast"/>
                <w:jc w:val="center"/>
              </w:trPr>
              <w:tc>
                <w:tcPr>
                  <w:tcW w:w="421"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425"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916"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p>
              </w:tc>
              <w:tc>
                <w:tcPr>
                  <w:tcW w:w="22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社会实践(一)</w:t>
                  </w:r>
                </w:p>
              </w:tc>
              <w:tc>
                <w:tcPr>
                  <w:tcW w:w="46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1</w:t>
                  </w:r>
                </w:p>
              </w:tc>
              <w:tc>
                <w:tcPr>
                  <w:tcW w:w="56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ascii="宋体" w:hAnsi="宋体" w:cs="宋体"/>
                      <w:color w:val="000000"/>
                      <w:kern w:val="0"/>
                      <w:sz w:val="13"/>
                      <w:szCs w:val="13"/>
                    </w:rPr>
                    <w:t>1</w:t>
                  </w:r>
                  <w:r>
                    <w:rPr>
                      <w:rFonts w:hint="eastAsia" w:ascii="宋体" w:hAnsi="宋体" w:cs="宋体"/>
                      <w:color w:val="000000"/>
                      <w:kern w:val="0"/>
                      <w:sz w:val="13"/>
                      <w:szCs w:val="13"/>
                    </w:rPr>
                    <w:t>周</w:t>
                  </w:r>
                </w:p>
              </w:tc>
              <w:tc>
                <w:tcPr>
                  <w:tcW w:w="5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p>
              </w:tc>
              <w:tc>
                <w:tcPr>
                  <w:tcW w:w="60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3</w:t>
                  </w:r>
                </w:p>
              </w:tc>
              <w:tc>
                <w:tcPr>
                  <w:tcW w:w="1241" w:type="dxa"/>
                  <w:gridSpan w:val="2"/>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校内+校外</w:t>
                  </w:r>
                </w:p>
              </w:tc>
            </w:tr>
            <w:tr>
              <w:tblPrEx>
                <w:tblCellMar>
                  <w:top w:w="0" w:type="dxa"/>
                  <w:left w:w="108" w:type="dxa"/>
                  <w:bottom w:w="0" w:type="dxa"/>
                  <w:right w:w="108" w:type="dxa"/>
                </w:tblCellMar>
              </w:tblPrEx>
              <w:trPr>
                <w:trHeight w:val="327" w:hRule="atLeast"/>
                <w:jc w:val="center"/>
              </w:trPr>
              <w:tc>
                <w:tcPr>
                  <w:tcW w:w="421"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425"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916"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p>
              </w:tc>
              <w:tc>
                <w:tcPr>
                  <w:tcW w:w="22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社会实践(二)</w:t>
                  </w:r>
                </w:p>
              </w:tc>
              <w:tc>
                <w:tcPr>
                  <w:tcW w:w="46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2</w:t>
                  </w:r>
                </w:p>
              </w:tc>
              <w:tc>
                <w:tcPr>
                  <w:tcW w:w="56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ascii="宋体" w:hAnsi="宋体" w:cs="宋体"/>
                      <w:color w:val="000000"/>
                      <w:kern w:val="0"/>
                      <w:sz w:val="13"/>
                      <w:szCs w:val="13"/>
                    </w:rPr>
                    <w:t>2</w:t>
                  </w:r>
                  <w:r>
                    <w:rPr>
                      <w:rFonts w:hint="eastAsia" w:ascii="宋体" w:hAnsi="宋体" w:cs="宋体"/>
                      <w:color w:val="000000"/>
                      <w:kern w:val="0"/>
                      <w:sz w:val="13"/>
                      <w:szCs w:val="13"/>
                    </w:rPr>
                    <w:t>周</w:t>
                  </w:r>
                </w:p>
              </w:tc>
              <w:tc>
                <w:tcPr>
                  <w:tcW w:w="5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p>
              </w:tc>
              <w:tc>
                <w:tcPr>
                  <w:tcW w:w="60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5</w:t>
                  </w:r>
                </w:p>
              </w:tc>
              <w:tc>
                <w:tcPr>
                  <w:tcW w:w="1241" w:type="dxa"/>
                  <w:gridSpan w:val="2"/>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企业学习</w:t>
                  </w:r>
                </w:p>
              </w:tc>
            </w:tr>
            <w:tr>
              <w:tblPrEx>
                <w:tblCellMar>
                  <w:top w:w="0" w:type="dxa"/>
                  <w:left w:w="108" w:type="dxa"/>
                  <w:bottom w:w="0" w:type="dxa"/>
                  <w:right w:w="108" w:type="dxa"/>
                </w:tblCellMar>
              </w:tblPrEx>
              <w:trPr>
                <w:trHeight w:val="327" w:hRule="atLeast"/>
                <w:jc w:val="center"/>
              </w:trPr>
              <w:tc>
                <w:tcPr>
                  <w:tcW w:w="421"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425"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916"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p>
              </w:tc>
              <w:tc>
                <w:tcPr>
                  <w:tcW w:w="22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工程训练(一)</w:t>
                  </w:r>
                </w:p>
              </w:tc>
              <w:tc>
                <w:tcPr>
                  <w:tcW w:w="46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3</w:t>
                  </w:r>
                </w:p>
              </w:tc>
              <w:tc>
                <w:tcPr>
                  <w:tcW w:w="56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3周</w:t>
                  </w:r>
                </w:p>
              </w:tc>
              <w:tc>
                <w:tcPr>
                  <w:tcW w:w="5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p>
              </w:tc>
              <w:tc>
                <w:tcPr>
                  <w:tcW w:w="60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2</w:t>
                  </w:r>
                </w:p>
              </w:tc>
              <w:tc>
                <w:tcPr>
                  <w:tcW w:w="1241" w:type="dxa"/>
                  <w:gridSpan w:val="2"/>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校内</w:t>
                  </w:r>
                </w:p>
              </w:tc>
            </w:tr>
            <w:tr>
              <w:tblPrEx>
                <w:tblCellMar>
                  <w:top w:w="0" w:type="dxa"/>
                  <w:left w:w="108" w:type="dxa"/>
                  <w:bottom w:w="0" w:type="dxa"/>
                  <w:right w:w="108" w:type="dxa"/>
                </w:tblCellMar>
              </w:tblPrEx>
              <w:trPr>
                <w:trHeight w:val="327" w:hRule="atLeast"/>
                <w:jc w:val="center"/>
              </w:trPr>
              <w:tc>
                <w:tcPr>
                  <w:tcW w:w="421"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425"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916"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p>
              </w:tc>
              <w:tc>
                <w:tcPr>
                  <w:tcW w:w="22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工程训练(二)</w:t>
                  </w:r>
                </w:p>
              </w:tc>
              <w:tc>
                <w:tcPr>
                  <w:tcW w:w="46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ascii="宋体" w:hAnsi="宋体" w:cs="宋体"/>
                      <w:color w:val="000000"/>
                      <w:kern w:val="0"/>
                      <w:sz w:val="13"/>
                      <w:szCs w:val="13"/>
                    </w:rPr>
                    <w:t>3</w:t>
                  </w:r>
                </w:p>
              </w:tc>
              <w:tc>
                <w:tcPr>
                  <w:tcW w:w="56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ascii="宋体" w:hAnsi="宋体" w:cs="宋体"/>
                      <w:color w:val="000000"/>
                      <w:kern w:val="0"/>
                      <w:sz w:val="13"/>
                      <w:szCs w:val="13"/>
                    </w:rPr>
                    <w:t>3</w:t>
                  </w:r>
                  <w:r>
                    <w:rPr>
                      <w:rFonts w:hint="eastAsia" w:ascii="宋体" w:hAnsi="宋体" w:cs="宋体"/>
                      <w:color w:val="000000"/>
                      <w:kern w:val="0"/>
                      <w:sz w:val="13"/>
                      <w:szCs w:val="13"/>
                    </w:rPr>
                    <w:t>周</w:t>
                  </w:r>
                </w:p>
              </w:tc>
              <w:tc>
                <w:tcPr>
                  <w:tcW w:w="5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p>
              </w:tc>
              <w:tc>
                <w:tcPr>
                  <w:tcW w:w="60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3</w:t>
                  </w:r>
                </w:p>
              </w:tc>
              <w:tc>
                <w:tcPr>
                  <w:tcW w:w="1241" w:type="dxa"/>
                  <w:gridSpan w:val="2"/>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校内</w:t>
                  </w:r>
                </w:p>
              </w:tc>
            </w:tr>
            <w:tr>
              <w:tblPrEx>
                <w:tblCellMar>
                  <w:top w:w="0" w:type="dxa"/>
                  <w:left w:w="108" w:type="dxa"/>
                  <w:bottom w:w="0" w:type="dxa"/>
                  <w:right w:w="108" w:type="dxa"/>
                </w:tblCellMar>
              </w:tblPrEx>
              <w:trPr>
                <w:trHeight w:val="327" w:hRule="atLeast"/>
                <w:jc w:val="center"/>
              </w:trPr>
              <w:tc>
                <w:tcPr>
                  <w:tcW w:w="421"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425"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916"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p>
              </w:tc>
              <w:tc>
                <w:tcPr>
                  <w:tcW w:w="22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认识实习</w:t>
                  </w:r>
                </w:p>
              </w:tc>
              <w:tc>
                <w:tcPr>
                  <w:tcW w:w="46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1</w:t>
                  </w:r>
                </w:p>
              </w:tc>
              <w:tc>
                <w:tcPr>
                  <w:tcW w:w="56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1周</w:t>
                  </w:r>
                </w:p>
              </w:tc>
              <w:tc>
                <w:tcPr>
                  <w:tcW w:w="5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p>
              </w:tc>
              <w:tc>
                <w:tcPr>
                  <w:tcW w:w="60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4</w:t>
                  </w:r>
                </w:p>
              </w:tc>
              <w:tc>
                <w:tcPr>
                  <w:tcW w:w="1241" w:type="dxa"/>
                  <w:gridSpan w:val="2"/>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企业学习</w:t>
                  </w:r>
                </w:p>
              </w:tc>
            </w:tr>
            <w:tr>
              <w:tblPrEx>
                <w:tblCellMar>
                  <w:top w:w="0" w:type="dxa"/>
                  <w:left w:w="108" w:type="dxa"/>
                  <w:bottom w:w="0" w:type="dxa"/>
                  <w:right w:w="108" w:type="dxa"/>
                </w:tblCellMar>
              </w:tblPrEx>
              <w:trPr>
                <w:trHeight w:val="327" w:hRule="atLeast"/>
                <w:jc w:val="center"/>
              </w:trPr>
              <w:tc>
                <w:tcPr>
                  <w:tcW w:w="421"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425"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916"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p>
              </w:tc>
              <w:tc>
                <w:tcPr>
                  <w:tcW w:w="22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专业实习</w:t>
                  </w:r>
                </w:p>
              </w:tc>
              <w:tc>
                <w:tcPr>
                  <w:tcW w:w="46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2</w:t>
                  </w:r>
                </w:p>
              </w:tc>
              <w:tc>
                <w:tcPr>
                  <w:tcW w:w="56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2周</w:t>
                  </w:r>
                </w:p>
              </w:tc>
              <w:tc>
                <w:tcPr>
                  <w:tcW w:w="5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p>
              </w:tc>
              <w:tc>
                <w:tcPr>
                  <w:tcW w:w="60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6</w:t>
                  </w:r>
                </w:p>
              </w:tc>
              <w:tc>
                <w:tcPr>
                  <w:tcW w:w="1241" w:type="dxa"/>
                  <w:gridSpan w:val="2"/>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企业学习</w:t>
                  </w:r>
                </w:p>
              </w:tc>
            </w:tr>
            <w:tr>
              <w:tblPrEx>
                <w:tblCellMar>
                  <w:top w:w="0" w:type="dxa"/>
                  <w:left w:w="108" w:type="dxa"/>
                  <w:bottom w:w="0" w:type="dxa"/>
                  <w:right w:w="108" w:type="dxa"/>
                </w:tblCellMar>
              </w:tblPrEx>
              <w:trPr>
                <w:trHeight w:val="327" w:hRule="atLeast"/>
                <w:jc w:val="center"/>
              </w:trPr>
              <w:tc>
                <w:tcPr>
                  <w:tcW w:w="421"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425"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9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p>
              </w:tc>
              <w:tc>
                <w:tcPr>
                  <w:tcW w:w="22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人工智能主题实践(一)</w:t>
                  </w:r>
                </w:p>
              </w:tc>
              <w:tc>
                <w:tcPr>
                  <w:tcW w:w="46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ascii="宋体" w:hAnsi="宋体" w:cs="宋体"/>
                      <w:color w:val="000000"/>
                      <w:kern w:val="0"/>
                      <w:sz w:val="13"/>
                      <w:szCs w:val="13"/>
                    </w:rPr>
                    <w:t>3</w:t>
                  </w:r>
                </w:p>
              </w:tc>
              <w:tc>
                <w:tcPr>
                  <w:tcW w:w="56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ascii="宋体" w:hAnsi="宋体" w:cs="宋体"/>
                      <w:color w:val="000000"/>
                      <w:kern w:val="0"/>
                      <w:sz w:val="13"/>
                      <w:szCs w:val="13"/>
                    </w:rPr>
                    <w:t>3</w:t>
                  </w:r>
                  <w:r>
                    <w:rPr>
                      <w:rFonts w:hint="eastAsia" w:ascii="宋体" w:hAnsi="宋体" w:cs="宋体"/>
                      <w:color w:val="000000"/>
                      <w:kern w:val="0"/>
                      <w:sz w:val="13"/>
                      <w:szCs w:val="13"/>
                    </w:rPr>
                    <w:t>周</w:t>
                  </w:r>
                </w:p>
              </w:tc>
              <w:tc>
                <w:tcPr>
                  <w:tcW w:w="5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p>
              </w:tc>
              <w:tc>
                <w:tcPr>
                  <w:tcW w:w="60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4</w:t>
                  </w:r>
                </w:p>
              </w:tc>
              <w:tc>
                <w:tcPr>
                  <w:tcW w:w="1241" w:type="dxa"/>
                  <w:gridSpan w:val="2"/>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校内</w:t>
                  </w:r>
                </w:p>
              </w:tc>
            </w:tr>
            <w:tr>
              <w:tblPrEx>
                <w:tblCellMar>
                  <w:top w:w="0" w:type="dxa"/>
                  <w:left w:w="108" w:type="dxa"/>
                  <w:bottom w:w="0" w:type="dxa"/>
                  <w:right w:w="108" w:type="dxa"/>
                </w:tblCellMar>
              </w:tblPrEx>
              <w:trPr>
                <w:trHeight w:val="327" w:hRule="atLeast"/>
                <w:jc w:val="center"/>
              </w:trPr>
              <w:tc>
                <w:tcPr>
                  <w:tcW w:w="421"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425"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916"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p>
              </w:tc>
              <w:tc>
                <w:tcPr>
                  <w:tcW w:w="22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人工智能主题实践(二)</w:t>
                  </w:r>
                </w:p>
              </w:tc>
              <w:tc>
                <w:tcPr>
                  <w:tcW w:w="46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3</w:t>
                  </w:r>
                </w:p>
              </w:tc>
              <w:tc>
                <w:tcPr>
                  <w:tcW w:w="56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3周</w:t>
                  </w:r>
                </w:p>
              </w:tc>
              <w:tc>
                <w:tcPr>
                  <w:tcW w:w="5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p>
              </w:tc>
              <w:tc>
                <w:tcPr>
                  <w:tcW w:w="60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5</w:t>
                  </w:r>
                </w:p>
              </w:tc>
              <w:tc>
                <w:tcPr>
                  <w:tcW w:w="1241" w:type="dxa"/>
                  <w:gridSpan w:val="2"/>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校内</w:t>
                  </w:r>
                </w:p>
              </w:tc>
            </w:tr>
            <w:tr>
              <w:tblPrEx>
                <w:tblCellMar>
                  <w:top w:w="0" w:type="dxa"/>
                  <w:left w:w="108" w:type="dxa"/>
                  <w:bottom w:w="0" w:type="dxa"/>
                  <w:right w:w="108" w:type="dxa"/>
                </w:tblCellMar>
              </w:tblPrEx>
              <w:trPr>
                <w:trHeight w:val="327" w:hRule="atLeast"/>
                <w:jc w:val="center"/>
              </w:trPr>
              <w:tc>
                <w:tcPr>
                  <w:tcW w:w="421"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425"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916"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p>
              </w:tc>
              <w:tc>
                <w:tcPr>
                  <w:tcW w:w="22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3"/>
                      <w:szCs w:val="13"/>
                    </w:rPr>
                  </w:pPr>
                  <w:r>
                    <w:rPr>
                      <w:rFonts w:hint="eastAsia" w:ascii="宋体" w:hAnsi="宋体" w:cs="宋体"/>
                      <w:kern w:val="0"/>
                      <w:sz w:val="13"/>
                      <w:szCs w:val="13"/>
                    </w:rPr>
                    <w:t>人工智能</w:t>
                  </w:r>
                  <w:r>
                    <w:rPr>
                      <w:rFonts w:hint="eastAsia" w:ascii="宋体" w:hAnsi="宋体" w:cs="宋体"/>
                      <w:color w:val="000000"/>
                      <w:kern w:val="0"/>
                      <w:sz w:val="13"/>
                      <w:szCs w:val="13"/>
                    </w:rPr>
                    <w:t>主题实践(三)</w:t>
                  </w:r>
                </w:p>
              </w:tc>
              <w:tc>
                <w:tcPr>
                  <w:tcW w:w="466"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3</w:t>
                  </w:r>
                </w:p>
              </w:tc>
              <w:tc>
                <w:tcPr>
                  <w:tcW w:w="569"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3周</w:t>
                  </w:r>
                </w:p>
              </w:tc>
              <w:tc>
                <w:tcPr>
                  <w:tcW w:w="510"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p>
              </w:tc>
              <w:tc>
                <w:tcPr>
                  <w:tcW w:w="604"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6</w:t>
                  </w:r>
                </w:p>
              </w:tc>
              <w:tc>
                <w:tcPr>
                  <w:tcW w:w="1241" w:type="dxa"/>
                  <w:gridSpan w:val="2"/>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校内</w:t>
                  </w:r>
                </w:p>
              </w:tc>
            </w:tr>
            <w:tr>
              <w:tblPrEx>
                <w:tblCellMar>
                  <w:top w:w="0" w:type="dxa"/>
                  <w:left w:w="108" w:type="dxa"/>
                  <w:bottom w:w="0" w:type="dxa"/>
                  <w:right w:w="108" w:type="dxa"/>
                </w:tblCellMar>
              </w:tblPrEx>
              <w:trPr>
                <w:trHeight w:val="327" w:hRule="atLeast"/>
                <w:jc w:val="center"/>
              </w:trPr>
              <w:tc>
                <w:tcPr>
                  <w:tcW w:w="421"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425"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916"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p>
              </w:tc>
              <w:tc>
                <w:tcPr>
                  <w:tcW w:w="22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智能机器人主题实践</w:t>
                  </w:r>
                </w:p>
              </w:tc>
              <w:tc>
                <w:tcPr>
                  <w:tcW w:w="466"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r>
                    <w:rPr>
                      <w:rFonts w:ascii="宋体" w:hAnsi="宋体" w:cs="宋体"/>
                      <w:color w:val="000000"/>
                      <w:kern w:val="0"/>
                      <w:sz w:val="13"/>
                      <w:szCs w:val="13"/>
                    </w:rPr>
                    <w:t>3</w:t>
                  </w:r>
                </w:p>
              </w:tc>
              <w:tc>
                <w:tcPr>
                  <w:tcW w:w="569"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r>
                    <w:rPr>
                      <w:rFonts w:ascii="宋体" w:hAnsi="宋体" w:cs="宋体"/>
                      <w:color w:val="000000"/>
                      <w:kern w:val="0"/>
                      <w:sz w:val="13"/>
                      <w:szCs w:val="13"/>
                    </w:rPr>
                    <w:t>3</w:t>
                  </w:r>
                  <w:r>
                    <w:rPr>
                      <w:rFonts w:hint="eastAsia" w:ascii="宋体" w:hAnsi="宋体" w:cs="宋体"/>
                      <w:color w:val="000000"/>
                      <w:kern w:val="0"/>
                      <w:sz w:val="13"/>
                      <w:szCs w:val="13"/>
                    </w:rPr>
                    <w:t>周</w:t>
                  </w:r>
                </w:p>
              </w:tc>
              <w:tc>
                <w:tcPr>
                  <w:tcW w:w="510"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p>
              </w:tc>
              <w:tc>
                <w:tcPr>
                  <w:tcW w:w="604"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r>
                    <w:rPr>
                      <w:rFonts w:ascii="宋体" w:hAnsi="宋体" w:cs="宋体"/>
                      <w:color w:val="000000"/>
                      <w:kern w:val="0"/>
                      <w:sz w:val="13"/>
                      <w:szCs w:val="13"/>
                    </w:rPr>
                    <w:t>7</w:t>
                  </w:r>
                </w:p>
              </w:tc>
              <w:tc>
                <w:tcPr>
                  <w:tcW w:w="1241" w:type="dxa"/>
                  <w:gridSpan w:val="2"/>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校内</w:t>
                  </w:r>
                </w:p>
              </w:tc>
            </w:tr>
            <w:tr>
              <w:tblPrEx>
                <w:tblCellMar>
                  <w:top w:w="0" w:type="dxa"/>
                  <w:left w:w="108" w:type="dxa"/>
                  <w:bottom w:w="0" w:type="dxa"/>
                  <w:right w:w="108" w:type="dxa"/>
                </w:tblCellMar>
              </w:tblPrEx>
              <w:trPr>
                <w:trHeight w:val="327" w:hRule="atLeast"/>
                <w:jc w:val="center"/>
              </w:trPr>
              <w:tc>
                <w:tcPr>
                  <w:tcW w:w="421"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425"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916"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p>
              </w:tc>
              <w:tc>
                <w:tcPr>
                  <w:tcW w:w="22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人工智能应用岗位实习</w:t>
                  </w:r>
                </w:p>
              </w:tc>
              <w:tc>
                <w:tcPr>
                  <w:tcW w:w="46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4</w:t>
                  </w:r>
                </w:p>
              </w:tc>
              <w:tc>
                <w:tcPr>
                  <w:tcW w:w="56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ascii="宋体" w:hAnsi="宋体" w:cs="宋体"/>
                      <w:color w:val="000000"/>
                      <w:kern w:val="0"/>
                      <w:sz w:val="13"/>
                      <w:szCs w:val="13"/>
                    </w:rPr>
                    <w:t>4</w:t>
                  </w:r>
                  <w:r>
                    <w:rPr>
                      <w:rFonts w:hint="eastAsia" w:ascii="宋体" w:hAnsi="宋体" w:cs="宋体"/>
                      <w:color w:val="000000"/>
                      <w:kern w:val="0"/>
                      <w:sz w:val="13"/>
                      <w:szCs w:val="13"/>
                    </w:rPr>
                    <w:t>周</w:t>
                  </w:r>
                </w:p>
              </w:tc>
              <w:tc>
                <w:tcPr>
                  <w:tcW w:w="5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p>
              </w:tc>
              <w:tc>
                <w:tcPr>
                  <w:tcW w:w="60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7</w:t>
                  </w:r>
                </w:p>
              </w:tc>
              <w:tc>
                <w:tcPr>
                  <w:tcW w:w="1241" w:type="dxa"/>
                  <w:gridSpan w:val="2"/>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企业学习</w:t>
                  </w:r>
                </w:p>
              </w:tc>
            </w:tr>
            <w:tr>
              <w:tblPrEx>
                <w:tblCellMar>
                  <w:top w:w="0" w:type="dxa"/>
                  <w:left w:w="108" w:type="dxa"/>
                  <w:bottom w:w="0" w:type="dxa"/>
                  <w:right w:w="108" w:type="dxa"/>
                </w:tblCellMar>
              </w:tblPrEx>
              <w:trPr>
                <w:trHeight w:val="327" w:hRule="atLeast"/>
                <w:jc w:val="center"/>
              </w:trPr>
              <w:tc>
                <w:tcPr>
                  <w:tcW w:w="421"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425"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916"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p>
              </w:tc>
              <w:tc>
                <w:tcPr>
                  <w:tcW w:w="22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kern w:val="0"/>
                      <w:sz w:val="13"/>
                      <w:szCs w:val="13"/>
                    </w:rPr>
                    <w:t>创新工程</w:t>
                  </w:r>
                  <w:r>
                    <w:rPr>
                      <w:rFonts w:hint="eastAsia" w:ascii="宋体" w:hAnsi="宋体" w:cs="宋体"/>
                      <w:color w:val="000000"/>
                      <w:kern w:val="0"/>
                      <w:sz w:val="13"/>
                      <w:szCs w:val="13"/>
                    </w:rPr>
                    <w:t>实践</w:t>
                  </w:r>
                </w:p>
              </w:tc>
              <w:tc>
                <w:tcPr>
                  <w:tcW w:w="46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8</w:t>
                  </w:r>
                </w:p>
              </w:tc>
              <w:tc>
                <w:tcPr>
                  <w:tcW w:w="56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ascii="宋体" w:hAnsi="宋体" w:cs="宋体"/>
                      <w:color w:val="000000"/>
                      <w:kern w:val="0"/>
                      <w:sz w:val="13"/>
                      <w:szCs w:val="13"/>
                    </w:rPr>
                    <w:t>8</w:t>
                  </w:r>
                  <w:r>
                    <w:rPr>
                      <w:rFonts w:hint="eastAsia" w:ascii="宋体" w:hAnsi="宋体" w:cs="宋体"/>
                      <w:color w:val="000000"/>
                      <w:kern w:val="0"/>
                      <w:sz w:val="13"/>
                      <w:szCs w:val="13"/>
                    </w:rPr>
                    <w:t>周</w:t>
                  </w:r>
                </w:p>
              </w:tc>
              <w:tc>
                <w:tcPr>
                  <w:tcW w:w="5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p>
              </w:tc>
              <w:tc>
                <w:tcPr>
                  <w:tcW w:w="60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7</w:t>
                  </w:r>
                </w:p>
              </w:tc>
              <w:tc>
                <w:tcPr>
                  <w:tcW w:w="1241" w:type="dxa"/>
                  <w:gridSpan w:val="2"/>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校内</w:t>
                  </w:r>
                </w:p>
              </w:tc>
            </w:tr>
            <w:tr>
              <w:tblPrEx>
                <w:tblCellMar>
                  <w:top w:w="0" w:type="dxa"/>
                  <w:left w:w="108" w:type="dxa"/>
                  <w:bottom w:w="0" w:type="dxa"/>
                  <w:right w:w="108" w:type="dxa"/>
                </w:tblCellMar>
              </w:tblPrEx>
              <w:trPr>
                <w:trHeight w:val="327" w:hRule="atLeast"/>
                <w:jc w:val="center"/>
              </w:trPr>
              <w:tc>
                <w:tcPr>
                  <w:tcW w:w="421"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425" w:type="dxa"/>
                  <w:vMerge w:val="continue"/>
                  <w:tcBorders>
                    <w:top w:val="nil"/>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916"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p>
              </w:tc>
              <w:tc>
                <w:tcPr>
                  <w:tcW w:w="22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毕业设计</w:t>
                  </w:r>
                </w:p>
              </w:tc>
              <w:tc>
                <w:tcPr>
                  <w:tcW w:w="46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14</w:t>
                  </w:r>
                </w:p>
              </w:tc>
              <w:tc>
                <w:tcPr>
                  <w:tcW w:w="56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18周</w:t>
                  </w:r>
                </w:p>
              </w:tc>
              <w:tc>
                <w:tcPr>
                  <w:tcW w:w="5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p>
              </w:tc>
              <w:tc>
                <w:tcPr>
                  <w:tcW w:w="60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7+8</w:t>
                  </w:r>
                </w:p>
              </w:tc>
              <w:tc>
                <w:tcPr>
                  <w:tcW w:w="1241" w:type="dxa"/>
                  <w:gridSpan w:val="2"/>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校内+企业学习</w:t>
                  </w:r>
                </w:p>
              </w:tc>
            </w:tr>
            <w:tr>
              <w:tblPrEx>
                <w:tblCellMar>
                  <w:top w:w="0" w:type="dxa"/>
                  <w:left w:w="108" w:type="dxa"/>
                  <w:bottom w:w="0" w:type="dxa"/>
                  <w:right w:w="108" w:type="dxa"/>
                </w:tblCellMar>
              </w:tblPrEx>
              <w:trPr>
                <w:trHeight w:val="327" w:hRule="atLeast"/>
                <w:jc w:val="center"/>
              </w:trPr>
              <w:tc>
                <w:tcPr>
                  <w:tcW w:w="421" w:type="dxa"/>
                  <w:vMerge w:val="restart"/>
                  <w:tcBorders>
                    <w:top w:val="nil"/>
                    <w:left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r>
                    <w:rPr>
                      <w:rFonts w:hint="eastAsia" w:ascii="仿宋_GB2312" w:hAnsi="宋体" w:eastAsia="仿宋_GB2312"/>
                      <w:sz w:val="13"/>
                      <w:szCs w:val="13"/>
                    </w:rPr>
                    <w:t>必修</w:t>
                  </w:r>
                </w:p>
              </w:tc>
              <w:tc>
                <w:tcPr>
                  <w:tcW w:w="425" w:type="dxa"/>
                  <w:vMerge w:val="restart"/>
                  <w:tcBorders>
                    <w:top w:val="nil"/>
                    <w:left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r>
                    <w:rPr>
                      <w:rFonts w:hint="eastAsia" w:ascii="仿宋_GB2312" w:hAnsi="宋体" w:eastAsia="仿宋_GB2312"/>
                      <w:sz w:val="13"/>
                      <w:szCs w:val="13"/>
                    </w:rPr>
                    <w:t>4</w:t>
                  </w:r>
                </w:p>
              </w:tc>
              <w:tc>
                <w:tcPr>
                  <w:tcW w:w="916"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p>
              </w:tc>
              <w:tc>
                <w:tcPr>
                  <w:tcW w:w="22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3"/>
                      <w:szCs w:val="13"/>
                    </w:rPr>
                  </w:pPr>
                  <w:r>
                    <w:rPr>
                      <w:rFonts w:hint="eastAsia" w:ascii="宋体" w:hAnsi="宋体" w:cs="宋体"/>
                      <w:kern w:val="0"/>
                      <w:sz w:val="13"/>
                      <w:szCs w:val="13"/>
                    </w:rPr>
                    <w:t>数据结构课程实践</w:t>
                  </w:r>
                </w:p>
              </w:tc>
              <w:tc>
                <w:tcPr>
                  <w:tcW w:w="46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3"/>
                      <w:szCs w:val="13"/>
                    </w:rPr>
                  </w:pPr>
                  <w:r>
                    <w:rPr>
                      <w:rFonts w:ascii="宋体" w:hAnsi="宋体" w:cs="宋体"/>
                      <w:kern w:val="0"/>
                      <w:sz w:val="13"/>
                      <w:szCs w:val="13"/>
                    </w:rPr>
                    <w:t>2</w:t>
                  </w:r>
                </w:p>
              </w:tc>
              <w:tc>
                <w:tcPr>
                  <w:tcW w:w="56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3"/>
                      <w:szCs w:val="13"/>
                    </w:rPr>
                  </w:pPr>
                </w:p>
              </w:tc>
              <w:tc>
                <w:tcPr>
                  <w:tcW w:w="5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3"/>
                      <w:szCs w:val="13"/>
                    </w:rPr>
                  </w:pPr>
                  <w:r>
                    <w:rPr>
                      <w:rFonts w:ascii="宋体" w:hAnsi="宋体" w:cs="宋体"/>
                      <w:kern w:val="0"/>
                      <w:sz w:val="13"/>
                      <w:szCs w:val="13"/>
                    </w:rPr>
                    <w:t>32</w:t>
                  </w:r>
                </w:p>
              </w:tc>
              <w:tc>
                <w:tcPr>
                  <w:tcW w:w="60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3"/>
                      <w:szCs w:val="13"/>
                    </w:rPr>
                  </w:pPr>
                  <w:r>
                    <w:rPr>
                      <w:rFonts w:hint="eastAsia" w:ascii="宋体" w:hAnsi="宋体" w:cs="宋体"/>
                      <w:kern w:val="0"/>
                      <w:sz w:val="13"/>
                      <w:szCs w:val="13"/>
                    </w:rPr>
                    <w:t>3</w:t>
                  </w:r>
                </w:p>
              </w:tc>
              <w:tc>
                <w:tcPr>
                  <w:tcW w:w="1241" w:type="dxa"/>
                  <w:gridSpan w:val="2"/>
                  <w:tcBorders>
                    <w:top w:val="single" w:color="auto" w:sz="4" w:space="0"/>
                    <w:left w:val="nil"/>
                    <w:bottom w:val="single" w:color="auto" w:sz="4" w:space="0"/>
                    <w:right w:val="single" w:color="000000" w:sz="4" w:space="0"/>
                  </w:tcBorders>
                  <w:vAlign w:val="center"/>
                </w:tcPr>
                <w:p>
                  <w:pPr>
                    <w:widowControl/>
                    <w:jc w:val="center"/>
                    <w:rPr>
                      <w:rFonts w:ascii="等线" w:hAnsi="等线" w:eastAsia="等线" w:cs="宋体"/>
                      <w:color w:val="000000"/>
                      <w:kern w:val="0"/>
                      <w:sz w:val="13"/>
                      <w:szCs w:val="13"/>
                    </w:rPr>
                  </w:pPr>
                </w:p>
              </w:tc>
            </w:tr>
            <w:tr>
              <w:tblPrEx>
                <w:tblCellMar>
                  <w:top w:w="0" w:type="dxa"/>
                  <w:left w:w="108" w:type="dxa"/>
                  <w:bottom w:w="0" w:type="dxa"/>
                  <w:right w:w="108" w:type="dxa"/>
                </w:tblCellMar>
              </w:tblPrEx>
              <w:trPr>
                <w:trHeight w:val="327" w:hRule="atLeast"/>
                <w:jc w:val="center"/>
              </w:trPr>
              <w:tc>
                <w:tcPr>
                  <w:tcW w:w="421" w:type="dxa"/>
                  <w:vMerge w:val="continue"/>
                  <w:tcBorders>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425" w:type="dxa"/>
                  <w:vMerge w:val="continue"/>
                  <w:tcBorders>
                    <w:left w:val="single" w:color="auto" w:sz="4" w:space="0"/>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916"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p>
              </w:tc>
              <w:tc>
                <w:tcPr>
                  <w:tcW w:w="22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3"/>
                      <w:szCs w:val="13"/>
                    </w:rPr>
                  </w:pPr>
                  <w:r>
                    <w:rPr>
                      <w:rFonts w:hint="eastAsia" w:ascii="宋体" w:hAnsi="宋体" w:cs="宋体"/>
                      <w:kern w:val="0"/>
                      <w:sz w:val="13"/>
                      <w:szCs w:val="13"/>
                    </w:rPr>
                    <w:t>数字图像处理课程实践</w:t>
                  </w:r>
                </w:p>
              </w:tc>
              <w:tc>
                <w:tcPr>
                  <w:tcW w:w="46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3"/>
                      <w:szCs w:val="13"/>
                    </w:rPr>
                  </w:pPr>
                  <w:r>
                    <w:rPr>
                      <w:rFonts w:ascii="宋体" w:hAnsi="宋体" w:cs="宋体"/>
                      <w:kern w:val="0"/>
                      <w:sz w:val="13"/>
                      <w:szCs w:val="13"/>
                    </w:rPr>
                    <w:t>2</w:t>
                  </w:r>
                </w:p>
              </w:tc>
              <w:tc>
                <w:tcPr>
                  <w:tcW w:w="56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3"/>
                      <w:szCs w:val="13"/>
                    </w:rPr>
                  </w:pPr>
                </w:p>
              </w:tc>
              <w:tc>
                <w:tcPr>
                  <w:tcW w:w="5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3"/>
                      <w:szCs w:val="13"/>
                    </w:rPr>
                  </w:pPr>
                  <w:r>
                    <w:rPr>
                      <w:rFonts w:ascii="宋体" w:hAnsi="宋体" w:cs="宋体"/>
                      <w:kern w:val="0"/>
                      <w:sz w:val="13"/>
                      <w:szCs w:val="13"/>
                    </w:rPr>
                    <w:t>32</w:t>
                  </w:r>
                </w:p>
              </w:tc>
              <w:tc>
                <w:tcPr>
                  <w:tcW w:w="60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3"/>
                      <w:szCs w:val="13"/>
                    </w:rPr>
                  </w:pPr>
                  <w:r>
                    <w:rPr>
                      <w:rFonts w:hint="eastAsia" w:ascii="宋体" w:hAnsi="宋体" w:cs="宋体"/>
                      <w:kern w:val="0"/>
                      <w:sz w:val="13"/>
                      <w:szCs w:val="13"/>
                    </w:rPr>
                    <w:t>4</w:t>
                  </w:r>
                </w:p>
              </w:tc>
              <w:tc>
                <w:tcPr>
                  <w:tcW w:w="1241" w:type="dxa"/>
                  <w:gridSpan w:val="2"/>
                  <w:tcBorders>
                    <w:top w:val="single" w:color="auto" w:sz="4" w:space="0"/>
                    <w:left w:val="nil"/>
                    <w:bottom w:val="single" w:color="auto" w:sz="4" w:space="0"/>
                    <w:right w:val="single" w:color="000000" w:sz="4" w:space="0"/>
                  </w:tcBorders>
                  <w:vAlign w:val="center"/>
                </w:tcPr>
                <w:p>
                  <w:pPr>
                    <w:widowControl/>
                    <w:jc w:val="center"/>
                    <w:rPr>
                      <w:rFonts w:ascii="等线" w:hAnsi="等线" w:eastAsia="等线" w:cs="宋体"/>
                      <w:color w:val="000000"/>
                      <w:kern w:val="0"/>
                      <w:sz w:val="13"/>
                      <w:szCs w:val="13"/>
                    </w:rPr>
                  </w:pPr>
                </w:p>
              </w:tc>
            </w:tr>
            <w:tr>
              <w:tblPrEx>
                <w:tblCellMar>
                  <w:top w:w="0" w:type="dxa"/>
                  <w:left w:w="108" w:type="dxa"/>
                  <w:bottom w:w="0" w:type="dxa"/>
                  <w:right w:w="108" w:type="dxa"/>
                </w:tblCellMar>
              </w:tblPrEx>
              <w:trPr>
                <w:trHeight w:val="327" w:hRule="atLeast"/>
                <w:jc w:val="center"/>
              </w:trPr>
              <w:tc>
                <w:tcPr>
                  <w:tcW w:w="421" w:type="dxa"/>
                  <w:vMerge w:val="restart"/>
                  <w:tcBorders>
                    <w:top w:val="nil"/>
                    <w:left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r>
                    <w:rPr>
                      <w:rFonts w:hint="eastAsia" w:ascii="仿宋_GB2312" w:hAnsi="宋体" w:eastAsia="仿宋_GB2312"/>
                      <w:sz w:val="13"/>
                      <w:szCs w:val="13"/>
                    </w:rPr>
                    <w:t>选修</w:t>
                  </w:r>
                </w:p>
              </w:tc>
              <w:tc>
                <w:tcPr>
                  <w:tcW w:w="425" w:type="dxa"/>
                  <w:vMerge w:val="restart"/>
                  <w:tcBorders>
                    <w:top w:val="nil"/>
                    <w:left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916"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p>
              </w:tc>
              <w:tc>
                <w:tcPr>
                  <w:tcW w:w="22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3"/>
                      <w:szCs w:val="13"/>
                    </w:rPr>
                  </w:pPr>
                  <w:r>
                    <w:rPr>
                      <w:rFonts w:hint="eastAsia" w:ascii="宋体" w:hAnsi="宋体" w:cs="宋体"/>
                      <w:kern w:val="0"/>
                      <w:sz w:val="13"/>
                      <w:szCs w:val="13"/>
                    </w:rPr>
                    <w:t>数字信号处理课程实践(</w:t>
                  </w:r>
                  <w:r>
                    <w:rPr>
                      <w:rFonts w:ascii="宋体" w:hAnsi="宋体" w:cs="宋体"/>
                      <w:kern w:val="0"/>
                      <w:sz w:val="13"/>
                      <w:szCs w:val="13"/>
                    </w:rPr>
                    <w:t>MATLAB)</w:t>
                  </w:r>
                </w:p>
              </w:tc>
              <w:tc>
                <w:tcPr>
                  <w:tcW w:w="46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3"/>
                      <w:szCs w:val="13"/>
                    </w:rPr>
                  </w:pPr>
                  <w:r>
                    <w:rPr>
                      <w:rFonts w:ascii="宋体" w:hAnsi="宋体" w:cs="宋体"/>
                      <w:kern w:val="0"/>
                      <w:sz w:val="13"/>
                      <w:szCs w:val="13"/>
                    </w:rPr>
                    <w:t>2</w:t>
                  </w:r>
                </w:p>
              </w:tc>
              <w:tc>
                <w:tcPr>
                  <w:tcW w:w="56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3"/>
                      <w:szCs w:val="13"/>
                    </w:rPr>
                  </w:pPr>
                </w:p>
              </w:tc>
              <w:tc>
                <w:tcPr>
                  <w:tcW w:w="5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3"/>
                      <w:szCs w:val="13"/>
                    </w:rPr>
                  </w:pPr>
                  <w:r>
                    <w:rPr>
                      <w:rFonts w:ascii="宋体" w:hAnsi="宋体" w:cs="宋体"/>
                      <w:kern w:val="0"/>
                      <w:sz w:val="13"/>
                      <w:szCs w:val="13"/>
                    </w:rPr>
                    <w:t>32</w:t>
                  </w:r>
                </w:p>
              </w:tc>
              <w:tc>
                <w:tcPr>
                  <w:tcW w:w="60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5</w:t>
                  </w:r>
                </w:p>
              </w:tc>
              <w:tc>
                <w:tcPr>
                  <w:tcW w:w="1241" w:type="dxa"/>
                  <w:gridSpan w:val="2"/>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kern w:val="0"/>
                      <w:sz w:val="13"/>
                      <w:szCs w:val="13"/>
                    </w:rPr>
                  </w:pPr>
                </w:p>
              </w:tc>
            </w:tr>
            <w:tr>
              <w:tblPrEx>
                <w:tblCellMar>
                  <w:top w:w="0" w:type="dxa"/>
                  <w:left w:w="108" w:type="dxa"/>
                  <w:bottom w:w="0" w:type="dxa"/>
                  <w:right w:w="108" w:type="dxa"/>
                </w:tblCellMar>
              </w:tblPrEx>
              <w:trPr>
                <w:trHeight w:val="327" w:hRule="atLeast"/>
                <w:jc w:val="center"/>
              </w:trPr>
              <w:tc>
                <w:tcPr>
                  <w:tcW w:w="421" w:type="dxa"/>
                  <w:vMerge w:val="continue"/>
                  <w:tcBorders>
                    <w:left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425" w:type="dxa"/>
                  <w:vMerge w:val="continue"/>
                  <w:tcBorders>
                    <w:left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916"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color w:val="000000"/>
                      <w:kern w:val="0"/>
                      <w:sz w:val="13"/>
                      <w:szCs w:val="13"/>
                    </w:rPr>
                  </w:pPr>
                </w:p>
              </w:tc>
              <w:tc>
                <w:tcPr>
                  <w:tcW w:w="22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3"/>
                      <w:szCs w:val="13"/>
                    </w:rPr>
                  </w:pPr>
                  <w:r>
                    <w:rPr>
                      <w:rFonts w:hint="eastAsia" w:ascii="宋体" w:hAnsi="宋体" w:cs="宋体"/>
                      <w:kern w:val="0"/>
                      <w:sz w:val="13"/>
                      <w:szCs w:val="13"/>
                    </w:rPr>
                    <w:t>机器人学课程实践</w:t>
                  </w:r>
                </w:p>
              </w:tc>
              <w:tc>
                <w:tcPr>
                  <w:tcW w:w="46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3"/>
                      <w:szCs w:val="13"/>
                    </w:rPr>
                  </w:pPr>
                  <w:r>
                    <w:rPr>
                      <w:rFonts w:ascii="宋体" w:hAnsi="宋体" w:cs="宋体"/>
                      <w:kern w:val="0"/>
                      <w:sz w:val="13"/>
                      <w:szCs w:val="13"/>
                    </w:rPr>
                    <w:t>2</w:t>
                  </w:r>
                </w:p>
              </w:tc>
              <w:tc>
                <w:tcPr>
                  <w:tcW w:w="56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3"/>
                      <w:szCs w:val="13"/>
                    </w:rPr>
                  </w:pPr>
                </w:p>
              </w:tc>
              <w:tc>
                <w:tcPr>
                  <w:tcW w:w="5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13"/>
                      <w:szCs w:val="13"/>
                    </w:rPr>
                  </w:pPr>
                  <w:r>
                    <w:rPr>
                      <w:rFonts w:ascii="宋体" w:hAnsi="宋体" w:cs="宋体"/>
                      <w:kern w:val="0"/>
                      <w:sz w:val="13"/>
                      <w:szCs w:val="13"/>
                    </w:rPr>
                    <w:t>32</w:t>
                  </w:r>
                </w:p>
              </w:tc>
              <w:tc>
                <w:tcPr>
                  <w:tcW w:w="60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3"/>
                      <w:szCs w:val="13"/>
                    </w:rPr>
                  </w:pPr>
                  <w:r>
                    <w:rPr>
                      <w:rFonts w:hint="eastAsia" w:ascii="宋体" w:hAnsi="宋体" w:cs="宋体"/>
                      <w:color w:val="000000"/>
                      <w:kern w:val="0"/>
                      <w:sz w:val="13"/>
                      <w:szCs w:val="13"/>
                    </w:rPr>
                    <w:t>5</w:t>
                  </w:r>
                </w:p>
              </w:tc>
              <w:tc>
                <w:tcPr>
                  <w:tcW w:w="1241" w:type="dxa"/>
                  <w:gridSpan w:val="2"/>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s="宋体"/>
                      <w:kern w:val="0"/>
                      <w:sz w:val="13"/>
                      <w:szCs w:val="13"/>
                    </w:rPr>
                  </w:pPr>
                </w:p>
              </w:tc>
            </w:tr>
            <w:tr>
              <w:tblPrEx>
                <w:tblCellMar>
                  <w:top w:w="0" w:type="dxa"/>
                  <w:left w:w="108" w:type="dxa"/>
                  <w:bottom w:w="0" w:type="dxa"/>
                  <w:right w:w="108" w:type="dxa"/>
                </w:tblCellMar>
              </w:tblPrEx>
              <w:trPr>
                <w:gridAfter w:val="1"/>
                <w:wAfter w:w="7" w:type="dxa"/>
                <w:trHeight w:val="327" w:hRule="atLeast"/>
                <w:jc w:val="center"/>
              </w:trPr>
              <w:tc>
                <w:tcPr>
                  <w:tcW w:w="3978" w:type="dxa"/>
                  <w:gridSpan w:val="4"/>
                  <w:tcBorders>
                    <w:top w:val="single" w:color="auto" w:sz="4" w:space="0"/>
                    <w:left w:val="single" w:color="auto" w:sz="4" w:space="0"/>
                    <w:bottom w:val="single" w:color="auto" w:sz="4" w:space="0"/>
                    <w:right w:val="single" w:color="000000" w:sz="4" w:space="0"/>
                  </w:tcBorders>
                  <w:vAlign w:val="center"/>
                </w:tcPr>
                <w:p>
                  <w:pPr>
                    <w:spacing w:before="100" w:beforeAutospacing="1" w:line="300" w:lineRule="exact"/>
                    <w:jc w:val="center"/>
                    <w:rPr>
                      <w:rFonts w:ascii="仿宋_GB2312" w:hAnsi="宋体" w:eastAsia="仿宋_GB2312"/>
                      <w:b/>
                      <w:sz w:val="13"/>
                      <w:szCs w:val="13"/>
                    </w:rPr>
                  </w:pPr>
                  <w:r>
                    <w:rPr>
                      <w:rFonts w:hint="eastAsia" w:ascii="仿宋_GB2312" w:hAnsi="宋体" w:eastAsia="仿宋_GB2312"/>
                      <w:b/>
                      <w:sz w:val="13"/>
                      <w:szCs w:val="13"/>
                    </w:rPr>
                    <w:t>合</w:t>
                  </w:r>
                  <w:r>
                    <w:rPr>
                      <w:rFonts w:ascii="仿宋_GB2312" w:hAnsi="宋体" w:eastAsia="仿宋_GB2312"/>
                      <w:b/>
                      <w:sz w:val="13"/>
                      <w:szCs w:val="13"/>
                    </w:rPr>
                    <w:t xml:space="preserve">  </w:t>
                  </w:r>
                  <w:r>
                    <w:rPr>
                      <w:rFonts w:hint="eastAsia" w:ascii="仿宋_GB2312" w:hAnsi="宋体" w:eastAsia="仿宋_GB2312"/>
                      <w:b/>
                      <w:sz w:val="13"/>
                      <w:szCs w:val="13"/>
                    </w:rPr>
                    <w:t>计</w:t>
                  </w:r>
                </w:p>
              </w:tc>
              <w:tc>
                <w:tcPr>
                  <w:tcW w:w="466" w:type="dxa"/>
                  <w:tcBorders>
                    <w:top w:val="single" w:color="auto" w:sz="4" w:space="0"/>
                    <w:left w:val="nil"/>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r>
                    <w:rPr>
                      <w:rFonts w:ascii="仿宋_GB2312" w:hAnsi="宋体" w:eastAsia="仿宋_GB2312"/>
                      <w:sz w:val="13"/>
                      <w:szCs w:val="13"/>
                    </w:rPr>
                    <w:t>60</w:t>
                  </w:r>
                </w:p>
              </w:tc>
              <w:tc>
                <w:tcPr>
                  <w:tcW w:w="569" w:type="dxa"/>
                  <w:tcBorders>
                    <w:top w:val="single" w:color="auto" w:sz="4" w:space="0"/>
                    <w:left w:val="nil"/>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r>
                    <w:rPr>
                      <w:rFonts w:hint="eastAsia" w:ascii="仿宋_GB2312" w:hAnsi="宋体" w:eastAsia="仿宋_GB2312"/>
                      <w:sz w:val="13"/>
                      <w:szCs w:val="13"/>
                    </w:rPr>
                    <w:t>5</w:t>
                  </w:r>
                  <w:r>
                    <w:rPr>
                      <w:rFonts w:ascii="仿宋_GB2312" w:hAnsi="宋体" w:eastAsia="仿宋_GB2312"/>
                      <w:sz w:val="13"/>
                      <w:szCs w:val="13"/>
                    </w:rPr>
                    <w:t>2</w:t>
                  </w:r>
                </w:p>
              </w:tc>
              <w:tc>
                <w:tcPr>
                  <w:tcW w:w="510" w:type="dxa"/>
                  <w:tcBorders>
                    <w:top w:val="single" w:color="auto" w:sz="4" w:space="0"/>
                    <w:left w:val="nil"/>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604" w:type="dxa"/>
                  <w:tcBorders>
                    <w:top w:val="single" w:color="auto" w:sz="4" w:space="0"/>
                    <w:left w:val="nil"/>
                    <w:bottom w:val="single" w:color="auto" w:sz="4" w:space="0"/>
                    <w:right w:val="single" w:color="auto" w:sz="4" w:space="0"/>
                  </w:tcBorders>
                  <w:vAlign w:val="center"/>
                </w:tcPr>
                <w:p>
                  <w:pPr>
                    <w:spacing w:before="100" w:beforeAutospacing="1" w:line="300" w:lineRule="exact"/>
                    <w:jc w:val="center"/>
                    <w:rPr>
                      <w:rFonts w:ascii="仿宋_GB2312" w:hAnsi="宋体" w:eastAsia="仿宋_GB2312"/>
                      <w:sz w:val="13"/>
                      <w:szCs w:val="13"/>
                    </w:rPr>
                  </w:pPr>
                </w:p>
              </w:tc>
              <w:tc>
                <w:tcPr>
                  <w:tcW w:w="1234" w:type="dxa"/>
                  <w:tcBorders>
                    <w:top w:val="single" w:color="auto" w:sz="4" w:space="0"/>
                    <w:left w:val="nil"/>
                    <w:bottom w:val="single" w:color="auto" w:sz="4" w:space="0"/>
                    <w:right w:val="single" w:color="000000" w:sz="4" w:space="0"/>
                  </w:tcBorders>
                  <w:vAlign w:val="center"/>
                </w:tcPr>
                <w:p>
                  <w:pPr>
                    <w:spacing w:before="100" w:beforeAutospacing="1" w:line="300" w:lineRule="exact"/>
                    <w:jc w:val="center"/>
                    <w:rPr>
                      <w:rFonts w:ascii="仿宋_GB2312" w:hAnsi="宋体" w:eastAsia="仿宋_GB2312"/>
                      <w:sz w:val="13"/>
                      <w:szCs w:val="13"/>
                    </w:rPr>
                  </w:pPr>
                </w:p>
              </w:tc>
            </w:tr>
          </w:tbl>
          <w:p>
            <w:pPr>
              <w:spacing w:line="0" w:lineRule="atLeast"/>
              <w:rPr>
                <w:rFonts w:eastAsia="仿宋_GB2312"/>
                <w:sz w:val="28"/>
              </w:rPr>
            </w:pPr>
          </w:p>
          <w:p>
            <w:pPr>
              <w:spacing w:line="0" w:lineRule="atLeast"/>
              <w:rPr>
                <w:rFonts w:eastAsia="仿宋_GB2312"/>
                <w:sz w:val="28"/>
              </w:rPr>
            </w:pPr>
          </w:p>
        </w:tc>
      </w:tr>
    </w:tbl>
    <w:p>
      <w:pPr>
        <w:spacing w:line="400" w:lineRule="exact"/>
        <w:jc w:val="center"/>
        <w:rPr>
          <w:rFonts w:ascii="黑体" w:eastAsia="黑体"/>
          <w:sz w:val="36"/>
          <w:szCs w:val="36"/>
        </w:rPr>
      </w:pPr>
      <w:r>
        <w:rPr>
          <w:rFonts w:ascii="方正小标宋_GBK" w:hAnsi="宋体" w:eastAsia="方正小标宋_GBK"/>
          <w:sz w:val="36"/>
          <w:szCs w:val="36"/>
        </w:rPr>
        <w:br w:type="page"/>
      </w:r>
      <w:r>
        <w:rPr>
          <w:rFonts w:hint="eastAsia" w:ascii="黑体" w:eastAsia="黑体"/>
          <w:sz w:val="36"/>
          <w:szCs w:val="36"/>
        </w:rPr>
        <w:t>5.专业主要带头人简介</w:t>
      </w:r>
    </w:p>
    <w:tbl>
      <w:tblPr>
        <w:tblStyle w:val="6"/>
        <w:tblpPr w:leftFromText="180" w:rightFromText="180" w:vertAnchor="text" w:horzAnchor="margin" w:tblpXSpec="center" w:tblpY="158"/>
        <w:tblW w:w="87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8"/>
        <w:gridCol w:w="475"/>
        <w:gridCol w:w="521"/>
        <w:gridCol w:w="857"/>
        <w:gridCol w:w="799"/>
        <w:gridCol w:w="496"/>
        <w:gridCol w:w="570"/>
        <w:gridCol w:w="585"/>
        <w:gridCol w:w="623"/>
        <w:gridCol w:w="141"/>
        <w:gridCol w:w="561"/>
        <w:gridCol w:w="330"/>
        <w:gridCol w:w="330"/>
        <w:gridCol w:w="494"/>
        <w:gridCol w:w="506"/>
        <w:gridCol w:w="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598" w:type="dxa"/>
            <w:vMerge w:val="restart"/>
            <w:vAlign w:val="center"/>
          </w:tcPr>
          <w:p>
            <w:pPr>
              <w:jc w:val="center"/>
              <w:rPr>
                <w:rFonts w:eastAsia="仿宋_GB2312"/>
                <w:sz w:val="24"/>
              </w:rPr>
            </w:pPr>
            <w:r>
              <w:rPr>
                <w:rFonts w:eastAsia="仿宋_GB2312"/>
                <w:sz w:val="24"/>
              </w:rPr>
              <w:t>姓名</w:t>
            </w:r>
          </w:p>
        </w:tc>
        <w:tc>
          <w:tcPr>
            <w:tcW w:w="1853" w:type="dxa"/>
            <w:gridSpan w:val="3"/>
            <w:vMerge w:val="restart"/>
            <w:vAlign w:val="center"/>
          </w:tcPr>
          <w:p>
            <w:pPr>
              <w:jc w:val="center"/>
              <w:rPr>
                <w:rFonts w:eastAsia="仿宋_GB2312"/>
                <w:sz w:val="24"/>
              </w:rPr>
            </w:pPr>
            <w:r>
              <w:rPr>
                <w:rFonts w:hint="eastAsia" w:eastAsia="仿宋_GB2312"/>
                <w:sz w:val="24"/>
              </w:rPr>
              <w:t>刘强</w:t>
            </w:r>
          </w:p>
        </w:tc>
        <w:tc>
          <w:tcPr>
            <w:tcW w:w="799" w:type="dxa"/>
            <w:vAlign w:val="center"/>
          </w:tcPr>
          <w:p>
            <w:pPr>
              <w:jc w:val="center"/>
              <w:rPr>
                <w:rFonts w:eastAsia="仿宋_GB2312"/>
                <w:sz w:val="24"/>
              </w:rPr>
            </w:pPr>
            <w:r>
              <w:rPr>
                <w:rFonts w:eastAsia="仿宋_GB2312"/>
                <w:sz w:val="24"/>
              </w:rPr>
              <w:t>性别</w:t>
            </w:r>
          </w:p>
        </w:tc>
        <w:tc>
          <w:tcPr>
            <w:tcW w:w="1066" w:type="dxa"/>
            <w:gridSpan w:val="2"/>
            <w:vAlign w:val="center"/>
          </w:tcPr>
          <w:p>
            <w:pPr>
              <w:jc w:val="center"/>
              <w:rPr>
                <w:rFonts w:eastAsia="仿宋_GB2312"/>
                <w:sz w:val="24"/>
              </w:rPr>
            </w:pPr>
            <w:r>
              <w:rPr>
                <w:rFonts w:hint="eastAsia" w:eastAsia="仿宋_GB2312"/>
                <w:sz w:val="24"/>
              </w:rPr>
              <w:t>男</w:t>
            </w:r>
          </w:p>
        </w:tc>
        <w:tc>
          <w:tcPr>
            <w:tcW w:w="1208" w:type="dxa"/>
            <w:gridSpan w:val="2"/>
            <w:vAlign w:val="center"/>
          </w:tcPr>
          <w:p>
            <w:pPr>
              <w:jc w:val="center"/>
              <w:rPr>
                <w:rFonts w:eastAsia="仿宋_GB2312"/>
                <w:sz w:val="24"/>
              </w:rPr>
            </w:pPr>
            <w:r>
              <w:rPr>
                <w:rFonts w:eastAsia="仿宋_GB2312"/>
                <w:sz w:val="24"/>
              </w:rPr>
              <w:t>专业技术职务</w:t>
            </w:r>
          </w:p>
        </w:tc>
        <w:tc>
          <w:tcPr>
            <w:tcW w:w="1032" w:type="dxa"/>
            <w:gridSpan w:val="3"/>
            <w:vAlign w:val="center"/>
          </w:tcPr>
          <w:p>
            <w:pPr>
              <w:jc w:val="center"/>
              <w:rPr>
                <w:rFonts w:eastAsia="仿宋_GB2312"/>
                <w:sz w:val="24"/>
              </w:rPr>
            </w:pPr>
            <w:r>
              <w:rPr>
                <w:rFonts w:hint="eastAsia" w:eastAsia="仿宋_GB2312"/>
                <w:sz w:val="24"/>
              </w:rPr>
              <w:t>教授</w:t>
            </w:r>
          </w:p>
        </w:tc>
        <w:tc>
          <w:tcPr>
            <w:tcW w:w="1330" w:type="dxa"/>
            <w:gridSpan w:val="3"/>
            <w:vAlign w:val="center"/>
          </w:tcPr>
          <w:p>
            <w:pPr>
              <w:jc w:val="center"/>
              <w:rPr>
                <w:rFonts w:eastAsia="仿宋_GB2312"/>
                <w:sz w:val="24"/>
              </w:rPr>
            </w:pPr>
            <w:r>
              <w:rPr>
                <w:rFonts w:eastAsia="仿宋_GB2312"/>
                <w:sz w:val="24"/>
              </w:rPr>
              <w:t>第一学历</w:t>
            </w:r>
          </w:p>
        </w:tc>
        <w:tc>
          <w:tcPr>
            <w:tcW w:w="878" w:type="dxa"/>
            <w:vAlign w:val="center"/>
          </w:tcPr>
          <w:p>
            <w:pPr>
              <w:jc w:val="center"/>
              <w:rPr>
                <w:rFonts w:eastAsia="仿宋_GB2312"/>
                <w:sz w:val="24"/>
              </w:rPr>
            </w:pPr>
            <w:r>
              <w:rPr>
                <w:rFonts w:hint="eastAsia" w:eastAsia="仿宋_GB2312"/>
                <w:sz w:val="24"/>
              </w:rPr>
              <w:t>学士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598" w:type="dxa"/>
            <w:vMerge w:val="continue"/>
            <w:vAlign w:val="center"/>
          </w:tcPr>
          <w:p>
            <w:pPr>
              <w:jc w:val="center"/>
              <w:rPr>
                <w:rFonts w:eastAsia="仿宋_GB2312"/>
                <w:sz w:val="24"/>
              </w:rPr>
            </w:pPr>
          </w:p>
        </w:tc>
        <w:tc>
          <w:tcPr>
            <w:tcW w:w="1853" w:type="dxa"/>
            <w:gridSpan w:val="3"/>
            <w:vMerge w:val="continue"/>
            <w:vAlign w:val="center"/>
          </w:tcPr>
          <w:p>
            <w:pPr>
              <w:jc w:val="center"/>
              <w:rPr>
                <w:rFonts w:eastAsia="仿宋_GB2312"/>
                <w:sz w:val="24"/>
              </w:rPr>
            </w:pPr>
          </w:p>
        </w:tc>
        <w:tc>
          <w:tcPr>
            <w:tcW w:w="799" w:type="dxa"/>
            <w:vAlign w:val="center"/>
          </w:tcPr>
          <w:p>
            <w:pPr>
              <w:jc w:val="center"/>
              <w:rPr>
                <w:rFonts w:eastAsia="仿宋_GB2312"/>
                <w:sz w:val="24"/>
              </w:rPr>
            </w:pPr>
            <w:r>
              <w:rPr>
                <w:rFonts w:eastAsia="仿宋_GB2312"/>
                <w:sz w:val="24"/>
              </w:rPr>
              <w:t>出生年月</w:t>
            </w:r>
          </w:p>
        </w:tc>
        <w:tc>
          <w:tcPr>
            <w:tcW w:w="1066" w:type="dxa"/>
            <w:gridSpan w:val="2"/>
            <w:vAlign w:val="center"/>
          </w:tcPr>
          <w:p>
            <w:pPr>
              <w:jc w:val="center"/>
              <w:rPr>
                <w:rFonts w:eastAsia="仿宋_GB2312"/>
                <w:sz w:val="24"/>
              </w:rPr>
            </w:pPr>
            <w:r>
              <w:rPr>
                <w:rFonts w:hint="eastAsia" w:eastAsia="仿宋_GB2312"/>
                <w:sz w:val="24"/>
              </w:rPr>
              <w:t>1</w:t>
            </w:r>
            <w:r>
              <w:rPr>
                <w:rFonts w:eastAsia="仿宋_GB2312"/>
                <w:sz w:val="24"/>
              </w:rPr>
              <w:t>978.03</w:t>
            </w:r>
          </w:p>
        </w:tc>
        <w:tc>
          <w:tcPr>
            <w:tcW w:w="1208" w:type="dxa"/>
            <w:gridSpan w:val="2"/>
            <w:vAlign w:val="center"/>
          </w:tcPr>
          <w:p>
            <w:pPr>
              <w:jc w:val="center"/>
              <w:rPr>
                <w:rFonts w:eastAsia="仿宋_GB2312"/>
                <w:sz w:val="24"/>
              </w:rPr>
            </w:pPr>
            <w:r>
              <w:rPr>
                <w:rFonts w:eastAsia="仿宋_GB2312"/>
                <w:sz w:val="24"/>
              </w:rPr>
              <w:t>行政职务</w:t>
            </w:r>
          </w:p>
        </w:tc>
        <w:tc>
          <w:tcPr>
            <w:tcW w:w="1032" w:type="dxa"/>
            <w:gridSpan w:val="3"/>
            <w:vAlign w:val="center"/>
          </w:tcPr>
          <w:p>
            <w:pPr>
              <w:jc w:val="center"/>
              <w:rPr>
                <w:rFonts w:eastAsia="仿宋_GB2312"/>
                <w:sz w:val="24"/>
              </w:rPr>
            </w:pPr>
            <w:r>
              <w:rPr>
                <w:rFonts w:hint="eastAsia" w:eastAsia="仿宋_GB2312"/>
                <w:sz w:val="24"/>
              </w:rPr>
              <w:t>人工智能研究院院长</w:t>
            </w:r>
          </w:p>
        </w:tc>
        <w:tc>
          <w:tcPr>
            <w:tcW w:w="1330" w:type="dxa"/>
            <w:gridSpan w:val="3"/>
            <w:vAlign w:val="center"/>
          </w:tcPr>
          <w:p>
            <w:pPr>
              <w:jc w:val="center"/>
              <w:rPr>
                <w:rFonts w:eastAsia="仿宋_GB2312"/>
                <w:sz w:val="24"/>
              </w:rPr>
            </w:pPr>
            <w:r>
              <w:rPr>
                <w:rFonts w:eastAsia="仿宋_GB2312"/>
                <w:sz w:val="24"/>
              </w:rPr>
              <w:t>最后学历</w:t>
            </w:r>
          </w:p>
        </w:tc>
        <w:tc>
          <w:tcPr>
            <w:tcW w:w="878" w:type="dxa"/>
            <w:vAlign w:val="center"/>
          </w:tcPr>
          <w:p>
            <w:pPr>
              <w:jc w:val="center"/>
              <w:rPr>
                <w:rFonts w:eastAsia="仿宋_GB2312"/>
                <w:sz w:val="24"/>
              </w:rPr>
            </w:pPr>
            <w:r>
              <w:rPr>
                <w:rFonts w:hint="eastAsia" w:eastAsia="仿宋_GB2312"/>
                <w:sz w:val="24"/>
              </w:rPr>
              <w:t>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2451" w:type="dxa"/>
            <w:gridSpan w:val="4"/>
            <w:vAlign w:val="center"/>
          </w:tcPr>
          <w:p>
            <w:pPr>
              <w:jc w:val="left"/>
              <w:rPr>
                <w:rFonts w:eastAsia="仿宋_GB2312"/>
                <w:spacing w:val="-10"/>
                <w:sz w:val="24"/>
              </w:rPr>
            </w:pPr>
            <w:r>
              <w:rPr>
                <w:rFonts w:eastAsia="仿宋_GB2312"/>
                <w:spacing w:val="-6"/>
                <w:sz w:val="24"/>
              </w:rPr>
              <w:t>第一学历和最后学历</w:t>
            </w:r>
            <w:r>
              <w:rPr>
                <w:rFonts w:eastAsia="仿宋_GB2312"/>
                <w:spacing w:val="-10"/>
                <w:sz w:val="24"/>
              </w:rPr>
              <w:t>毕业时间、学校、专业</w:t>
            </w:r>
          </w:p>
        </w:tc>
        <w:tc>
          <w:tcPr>
            <w:tcW w:w="6313" w:type="dxa"/>
            <w:gridSpan w:val="12"/>
            <w:vAlign w:val="center"/>
          </w:tcPr>
          <w:p>
            <w:pPr>
              <w:jc w:val="left"/>
              <w:rPr>
                <w:rFonts w:eastAsia="仿宋_GB2312"/>
                <w:sz w:val="24"/>
              </w:rPr>
            </w:pPr>
            <w:r>
              <w:rPr>
                <w:rFonts w:hint="eastAsia" w:eastAsia="仿宋_GB2312"/>
                <w:sz w:val="24"/>
              </w:rPr>
              <w:t>2</w:t>
            </w:r>
            <w:r>
              <w:rPr>
                <w:rFonts w:eastAsia="仿宋_GB2312"/>
                <w:sz w:val="24"/>
              </w:rPr>
              <w:t>000.6</w:t>
            </w:r>
            <w:r>
              <w:rPr>
                <w:rFonts w:hint="eastAsia" w:eastAsia="仿宋_GB2312"/>
                <w:sz w:val="24"/>
              </w:rPr>
              <w:t>本科毕业于北京大学计算机软件专业</w:t>
            </w:r>
          </w:p>
          <w:p>
            <w:pPr>
              <w:jc w:val="left"/>
              <w:rPr>
                <w:rFonts w:eastAsia="仿宋_GB2312"/>
                <w:sz w:val="24"/>
              </w:rPr>
            </w:pPr>
            <w:r>
              <w:rPr>
                <w:rFonts w:hint="eastAsia" w:eastAsia="仿宋_GB2312"/>
                <w:sz w:val="24"/>
              </w:rPr>
              <w:t>2</w:t>
            </w:r>
            <w:r>
              <w:rPr>
                <w:rFonts w:eastAsia="仿宋_GB2312"/>
                <w:sz w:val="24"/>
              </w:rPr>
              <w:t>005.6</w:t>
            </w:r>
            <w:r>
              <w:rPr>
                <w:rFonts w:hint="eastAsia" w:eastAsia="仿宋_GB2312"/>
                <w:sz w:val="24"/>
              </w:rPr>
              <w:t>博士研究生毕业于北京大学计算机系统结构专业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trPr>
        <w:tc>
          <w:tcPr>
            <w:tcW w:w="2451" w:type="dxa"/>
            <w:gridSpan w:val="4"/>
            <w:vAlign w:val="center"/>
          </w:tcPr>
          <w:p>
            <w:pPr>
              <w:jc w:val="center"/>
              <w:rPr>
                <w:rFonts w:eastAsia="仿宋_GB2312"/>
                <w:sz w:val="24"/>
              </w:rPr>
            </w:pPr>
            <w:r>
              <w:rPr>
                <w:rFonts w:eastAsia="仿宋_GB2312"/>
                <w:sz w:val="24"/>
              </w:rPr>
              <w:t>主要从事工作与</w:t>
            </w:r>
          </w:p>
          <w:p>
            <w:pPr>
              <w:jc w:val="center"/>
              <w:rPr>
                <w:rFonts w:eastAsia="仿宋_GB2312"/>
                <w:sz w:val="24"/>
              </w:rPr>
            </w:pPr>
            <w:r>
              <w:rPr>
                <w:rFonts w:eastAsia="仿宋_GB2312"/>
                <w:sz w:val="24"/>
              </w:rPr>
              <w:t>研究方向</w:t>
            </w:r>
          </w:p>
        </w:tc>
        <w:tc>
          <w:tcPr>
            <w:tcW w:w="6313" w:type="dxa"/>
            <w:gridSpan w:val="12"/>
            <w:vAlign w:val="center"/>
          </w:tcPr>
          <w:p>
            <w:pPr>
              <w:jc w:val="left"/>
              <w:rPr>
                <w:rFonts w:eastAsia="仿宋_GB2312"/>
                <w:sz w:val="24"/>
              </w:rPr>
            </w:pPr>
            <w:r>
              <w:rPr>
                <w:rFonts w:hint="eastAsia" w:eastAsia="仿宋_GB2312"/>
                <w:sz w:val="24"/>
              </w:rPr>
              <w:t>主要从事人工智能教学、科研工作，主要研究方向是智能装备与系统、智能机器人、集成电路。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8764" w:type="dxa"/>
            <w:gridSpan w:val="16"/>
            <w:vAlign w:val="center"/>
          </w:tcPr>
          <w:p>
            <w:pPr>
              <w:jc w:val="center"/>
              <w:rPr>
                <w:rFonts w:eastAsia="仿宋_GB2312"/>
                <w:sz w:val="24"/>
              </w:rPr>
            </w:pPr>
            <w:r>
              <w:rPr>
                <w:rFonts w:eastAsia="仿宋_GB2312"/>
                <w:sz w:val="24"/>
              </w:rPr>
              <w:t>本人近三年的主要成就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8764" w:type="dxa"/>
            <w:gridSpan w:val="16"/>
            <w:vAlign w:val="center"/>
          </w:tcPr>
          <w:p>
            <w:pPr>
              <w:jc w:val="left"/>
              <w:rPr>
                <w:rFonts w:eastAsia="仿宋_GB2312"/>
                <w:sz w:val="24"/>
              </w:rPr>
            </w:pPr>
            <w:r>
              <w:rPr>
                <w:rFonts w:eastAsia="仿宋_GB2312"/>
                <w:sz w:val="24"/>
              </w:rPr>
              <w:t>在国内外重要学术刊物上发表论文共  2  篇； 出版专著（译著等）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exact"/>
        </w:trPr>
        <w:tc>
          <w:tcPr>
            <w:tcW w:w="8764" w:type="dxa"/>
            <w:gridSpan w:val="16"/>
            <w:vAlign w:val="center"/>
          </w:tcPr>
          <w:p>
            <w:pPr>
              <w:rPr>
                <w:rFonts w:eastAsia="仿宋_GB2312"/>
                <w:sz w:val="24"/>
              </w:rPr>
            </w:pPr>
            <w:r>
              <w:rPr>
                <w:rFonts w:eastAsia="仿宋_GB2312"/>
                <w:sz w:val="24"/>
              </w:rPr>
              <w:t>获教学科研成果奖共  项；其中：国家级   项， 省部级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8764" w:type="dxa"/>
            <w:gridSpan w:val="16"/>
            <w:vAlign w:val="center"/>
          </w:tcPr>
          <w:p>
            <w:pPr>
              <w:rPr>
                <w:rFonts w:eastAsia="仿宋_GB2312"/>
                <w:sz w:val="24"/>
              </w:rPr>
            </w:pPr>
            <w:r>
              <w:rPr>
                <w:rFonts w:eastAsia="仿宋_GB2312"/>
                <w:sz w:val="24"/>
              </w:rPr>
              <w:t>目前承担教学科研项目共 2 项；其中：国家级项目  项，省部级项目 1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exact"/>
        </w:trPr>
        <w:tc>
          <w:tcPr>
            <w:tcW w:w="8764" w:type="dxa"/>
            <w:gridSpan w:val="16"/>
            <w:vAlign w:val="center"/>
          </w:tcPr>
          <w:p>
            <w:pPr>
              <w:rPr>
                <w:rFonts w:eastAsia="仿宋_GB2312"/>
                <w:sz w:val="24"/>
              </w:rPr>
            </w:pPr>
            <w:r>
              <w:rPr>
                <w:rFonts w:eastAsia="仿宋_GB2312"/>
                <w:sz w:val="24"/>
              </w:rPr>
              <w:t>近三年拥有教学科研经费共 3688.19 万元， 年均  1229.40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764" w:type="dxa"/>
            <w:gridSpan w:val="16"/>
            <w:tcBorders>
              <w:right w:val="single" w:color="auto" w:sz="4" w:space="0"/>
            </w:tcBorders>
            <w:vAlign w:val="center"/>
          </w:tcPr>
          <w:p>
            <w:pPr>
              <w:rPr>
                <w:rFonts w:eastAsia="仿宋_GB2312"/>
                <w:sz w:val="24"/>
              </w:rPr>
            </w:pPr>
            <w:r>
              <w:rPr>
                <w:rFonts w:eastAsia="仿宋_GB2312"/>
                <w:sz w:val="24"/>
              </w:rPr>
              <w:t>近三年给本科生授课（理论教学）共  64  学时；指导本科毕业设计共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73" w:type="dxa"/>
            <w:gridSpan w:val="2"/>
            <w:vMerge w:val="restart"/>
            <w:vAlign w:val="center"/>
          </w:tcPr>
          <w:p>
            <w:pPr>
              <w:jc w:val="center"/>
              <w:rPr>
                <w:rFonts w:eastAsia="仿宋_GB2312"/>
                <w:sz w:val="24"/>
              </w:rPr>
            </w:pPr>
            <w:r>
              <w:rPr>
                <w:rFonts w:eastAsia="仿宋_GB2312"/>
                <w:sz w:val="24"/>
              </w:rPr>
              <w:t>最具代表性的教学科研成果</w:t>
            </w:r>
          </w:p>
        </w:tc>
        <w:tc>
          <w:tcPr>
            <w:tcW w:w="521" w:type="dxa"/>
            <w:vAlign w:val="center"/>
          </w:tcPr>
          <w:p>
            <w:pPr>
              <w:ind w:left="-105" w:leftChars="-50" w:right="-105" w:rightChars="-50"/>
              <w:jc w:val="center"/>
              <w:rPr>
                <w:rFonts w:eastAsia="仿宋_GB2312"/>
                <w:szCs w:val="21"/>
              </w:rPr>
            </w:pPr>
            <w:r>
              <w:rPr>
                <w:rFonts w:eastAsia="仿宋_GB2312"/>
                <w:szCs w:val="21"/>
              </w:rPr>
              <w:t>序号</w:t>
            </w:r>
          </w:p>
        </w:tc>
        <w:tc>
          <w:tcPr>
            <w:tcW w:w="2152" w:type="dxa"/>
            <w:gridSpan w:val="3"/>
            <w:vAlign w:val="center"/>
          </w:tcPr>
          <w:p>
            <w:pPr>
              <w:jc w:val="center"/>
              <w:rPr>
                <w:rFonts w:eastAsia="仿宋_GB2312"/>
                <w:szCs w:val="21"/>
              </w:rPr>
            </w:pPr>
            <w:r>
              <w:rPr>
                <w:rFonts w:eastAsia="仿宋_GB2312"/>
                <w:szCs w:val="21"/>
              </w:rPr>
              <w:t>成果名称</w:t>
            </w:r>
          </w:p>
        </w:tc>
        <w:tc>
          <w:tcPr>
            <w:tcW w:w="3140" w:type="dxa"/>
            <w:gridSpan w:val="7"/>
            <w:vAlign w:val="center"/>
          </w:tcPr>
          <w:p>
            <w:pPr>
              <w:jc w:val="center"/>
              <w:rPr>
                <w:rFonts w:eastAsia="仿宋_GB2312"/>
                <w:szCs w:val="21"/>
              </w:rPr>
            </w:pPr>
            <w:r>
              <w:rPr>
                <w:rFonts w:eastAsia="仿宋_GB2312"/>
                <w:szCs w:val="21"/>
              </w:rPr>
              <w:t>等级及签发单位、时间</w:t>
            </w:r>
          </w:p>
        </w:tc>
        <w:tc>
          <w:tcPr>
            <w:tcW w:w="1878" w:type="dxa"/>
            <w:gridSpan w:val="3"/>
            <w:tcBorders>
              <w:right w:val="single" w:color="auto" w:sz="4" w:space="0"/>
            </w:tcBorders>
            <w:vAlign w:val="center"/>
          </w:tcPr>
          <w:p>
            <w:pPr>
              <w:jc w:val="center"/>
              <w:rPr>
                <w:rFonts w:eastAsia="仿宋_GB2312"/>
                <w:szCs w:val="21"/>
              </w:rPr>
            </w:pPr>
            <w:r>
              <w:rPr>
                <w:rFonts w:eastAsia="仿宋_GB2312"/>
                <w:szCs w:val="21"/>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exac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eastAsia="仿宋_GB2312"/>
                <w:szCs w:val="21"/>
              </w:rPr>
              <w:t>1</w:t>
            </w:r>
          </w:p>
        </w:tc>
        <w:tc>
          <w:tcPr>
            <w:tcW w:w="2152" w:type="dxa"/>
            <w:gridSpan w:val="3"/>
            <w:vAlign w:val="center"/>
          </w:tcPr>
          <w:p>
            <w:pPr>
              <w:jc w:val="left"/>
              <w:rPr>
                <w:rFonts w:eastAsia="仿宋_GB2312"/>
                <w:szCs w:val="21"/>
              </w:rPr>
            </w:pPr>
            <w:r>
              <w:rPr>
                <w:rFonts w:eastAsia="仿宋_GB2312"/>
                <w:szCs w:val="21"/>
              </w:rPr>
              <w:t>Color Spatial Feature Extraction for Image Indexing - A Case Study on the Cell B. E. Processor</w:t>
            </w:r>
          </w:p>
        </w:tc>
        <w:tc>
          <w:tcPr>
            <w:tcW w:w="3140" w:type="dxa"/>
            <w:gridSpan w:val="7"/>
            <w:vAlign w:val="center"/>
          </w:tcPr>
          <w:p>
            <w:pPr>
              <w:widowControl/>
              <w:jc w:val="left"/>
              <w:rPr>
                <w:szCs w:val="21"/>
              </w:rPr>
            </w:pPr>
            <w:r>
              <w:rPr>
                <w:rFonts w:hint="eastAsia"/>
                <w:szCs w:val="21"/>
              </w:rPr>
              <w:t>IEEE</w:t>
            </w:r>
            <w:r>
              <w:rPr>
                <w:szCs w:val="21"/>
              </w:rPr>
              <w:t xml:space="preserve"> 2008 Congress on Image and Signal Processing</w:t>
            </w:r>
            <w:r>
              <w:rPr>
                <w:rFonts w:hint="eastAsia"/>
                <w:szCs w:val="21"/>
              </w:rPr>
              <w:t>，2</w:t>
            </w:r>
            <w:r>
              <w:rPr>
                <w:szCs w:val="21"/>
              </w:rPr>
              <w:t>008.05</w:t>
            </w:r>
          </w:p>
        </w:tc>
        <w:tc>
          <w:tcPr>
            <w:tcW w:w="1878" w:type="dxa"/>
            <w:gridSpan w:val="3"/>
            <w:vAlign w:val="center"/>
          </w:tcPr>
          <w:p>
            <w:pPr>
              <w:jc w:val="center"/>
              <w:rPr>
                <w:rFonts w:eastAsia="仿宋_GB2312"/>
                <w:szCs w:val="21"/>
              </w:rPr>
            </w:pPr>
            <w:r>
              <w:rPr>
                <w:rFonts w:hint="eastAsia" w:eastAsia="仿宋_GB2312"/>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exac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eastAsia="仿宋_GB2312"/>
                <w:szCs w:val="21"/>
              </w:rPr>
              <w:t>2</w:t>
            </w:r>
          </w:p>
        </w:tc>
        <w:tc>
          <w:tcPr>
            <w:tcW w:w="2152" w:type="dxa"/>
            <w:gridSpan w:val="3"/>
            <w:vAlign w:val="center"/>
          </w:tcPr>
          <w:p>
            <w:pPr>
              <w:jc w:val="left"/>
              <w:rPr>
                <w:rFonts w:eastAsia="仿宋_GB2312"/>
                <w:szCs w:val="21"/>
              </w:rPr>
            </w:pPr>
            <w:r>
              <w:rPr>
                <w:rFonts w:hint="eastAsia" w:eastAsia="仿宋_GB2312"/>
                <w:szCs w:val="21"/>
              </w:rPr>
              <w:t>数据处理系统中的性能事件的检测和记录装置以及方法</w:t>
            </w:r>
          </w:p>
        </w:tc>
        <w:tc>
          <w:tcPr>
            <w:tcW w:w="3140" w:type="dxa"/>
            <w:gridSpan w:val="7"/>
            <w:vAlign w:val="center"/>
          </w:tcPr>
          <w:p>
            <w:pPr>
              <w:jc w:val="left"/>
              <w:rPr>
                <w:rFonts w:eastAsia="仿宋_GB2312"/>
                <w:szCs w:val="21"/>
              </w:rPr>
            </w:pPr>
            <w:r>
              <w:rPr>
                <w:rFonts w:hint="eastAsia" w:eastAsia="仿宋_GB2312"/>
                <w:szCs w:val="21"/>
              </w:rPr>
              <w:t>发明专利，国家知识产权局，</w:t>
            </w:r>
            <w:r>
              <w:rPr>
                <w:rFonts w:eastAsia="仿宋_GB2312"/>
                <w:szCs w:val="21"/>
              </w:rPr>
              <w:t>2013.01</w:t>
            </w:r>
          </w:p>
        </w:tc>
        <w:tc>
          <w:tcPr>
            <w:tcW w:w="1878" w:type="dxa"/>
            <w:gridSpan w:val="3"/>
            <w:vAlign w:val="center"/>
          </w:tcPr>
          <w:p>
            <w:pPr>
              <w:jc w:val="center"/>
              <w:rPr>
                <w:rFonts w:eastAsia="仿宋_GB2312"/>
                <w:szCs w:val="21"/>
              </w:rPr>
            </w:pPr>
            <w:r>
              <w:rPr>
                <w:rFonts w:hint="eastAsia" w:eastAsia="仿宋_GB2312"/>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5" w:hRule="exac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eastAsia="仿宋_GB2312"/>
                <w:szCs w:val="21"/>
              </w:rPr>
              <w:t>3</w:t>
            </w:r>
          </w:p>
        </w:tc>
        <w:tc>
          <w:tcPr>
            <w:tcW w:w="2152" w:type="dxa"/>
            <w:gridSpan w:val="3"/>
            <w:vAlign w:val="center"/>
          </w:tcPr>
          <w:p>
            <w:pPr>
              <w:jc w:val="left"/>
              <w:rPr>
                <w:rFonts w:eastAsia="仿宋_GB2312"/>
                <w:szCs w:val="21"/>
              </w:rPr>
            </w:pPr>
            <w:r>
              <w:rPr>
                <w:rFonts w:eastAsia="仿宋_GB2312"/>
                <w:szCs w:val="21"/>
              </w:rPr>
              <w:t>Insights into the Structure and Dynamics of Imidazolium Ionic Liquid and Tetraethylene Glycol Dimethyl Ether Cosolvent</w:t>
            </w:r>
          </w:p>
        </w:tc>
        <w:tc>
          <w:tcPr>
            <w:tcW w:w="3140" w:type="dxa"/>
            <w:gridSpan w:val="7"/>
            <w:vAlign w:val="center"/>
          </w:tcPr>
          <w:p>
            <w:pPr>
              <w:rPr>
                <w:rFonts w:eastAsia="仿宋_GB2312"/>
                <w:szCs w:val="21"/>
              </w:rPr>
            </w:pPr>
            <w:r>
              <w:rPr>
                <w:rFonts w:hint="eastAsia" w:eastAsia="仿宋_GB2312"/>
                <w:szCs w:val="21"/>
              </w:rPr>
              <w:t>SCI论文(Top期刊，影响因子：5.076）,</w:t>
            </w:r>
            <w:r>
              <w:rPr>
                <w:rFonts w:eastAsia="仿宋_GB2312"/>
                <w:szCs w:val="21"/>
              </w:rPr>
              <w:t xml:space="preserve"> </w:t>
            </w:r>
            <w:r>
              <w:rPr>
                <w:rFonts w:hint="eastAsia" w:eastAsia="仿宋_GB2312"/>
                <w:szCs w:val="21"/>
              </w:rPr>
              <w:t>Nanomaterials，2021.</w:t>
            </w:r>
            <w:r>
              <w:rPr>
                <w:rFonts w:eastAsia="仿宋_GB2312"/>
                <w:szCs w:val="21"/>
              </w:rPr>
              <w:t>10</w:t>
            </w:r>
          </w:p>
        </w:tc>
        <w:tc>
          <w:tcPr>
            <w:tcW w:w="1878" w:type="dxa"/>
            <w:gridSpan w:val="3"/>
            <w:vAlign w:val="center"/>
          </w:tcPr>
          <w:p>
            <w:pPr>
              <w:jc w:val="center"/>
              <w:rPr>
                <w:rFonts w:eastAsia="仿宋_GB2312"/>
                <w:szCs w:val="21"/>
              </w:rPr>
            </w:pPr>
            <w:r>
              <w:rPr>
                <w:rFonts w:hint="eastAsia" w:eastAsia="仿宋_GB2312"/>
                <w:szCs w:val="21"/>
              </w:rPr>
              <w:t>共同通讯作者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eastAsia="仿宋_GB2312"/>
                <w:szCs w:val="21"/>
              </w:rPr>
              <w:t>4</w:t>
            </w:r>
          </w:p>
        </w:tc>
        <w:tc>
          <w:tcPr>
            <w:tcW w:w="2152" w:type="dxa"/>
            <w:gridSpan w:val="3"/>
            <w:vAlign w:val="center"/>
          </w:tcPr>
          <w:p>
            <w:pPr>
              <w:jc w:val="left"/>
              <w:rPr>
                <w:rFonts w:eastAsia="仿宋_GB2312"/>
                <w:szCs w:val="21"/>
              </w:rPr>
            </w:pPr>
            <w:r>
              <w:rPr>
                <w:rFonts w:eastAsia="仿宋_GB2312"/>
                <w:szCs w:val="21"/>
              </w:rPr>
              <w:t>Discussion on Conceptual Form of the Third Generation Camera Robot System</w:t>
            </w:r>
          </w:p>
        </w:tc>
        <w:tc>
          <w:tcPr>
            <w:tcW w:w="3140" w:type="dxa"/>
            <w:gridSpan w:val="7"/>
            <w:vAlign w:val="center"/>
          </w:tcPr>
          <w:p>
            <w:pPr>
              <w:jc w:val="left"/>
              <w:rPr>
                <w:rFonts w:eastAsia="仿宋_GB2312"/>
                <w:szCs w:val="21"/>
              </w:rPr>
            </w:pPr>
            <w:r>
              <w:rPr>
                <w:rFonts w:hint="eastAsia" w:eastAsia="仿宋_GB2312"/>
                <w:szCs w:val="21"/>
              </w:rPr>
              <w:t>IEEE</w:t>
            </w:r>
            <w:r>
              <w:rPr>
                <w:rFonts w:eastAsia="仿宋_GB2312"/>
                <w:szCs w:val="21"/>
              </w:rPr>
              <w:t xml:space="preserve"> 2021 International Conference on Culture-oriented Science &amp; Technology, 2021.11</w:t>
            </w:r>
          </w:p>
        </w:tc>
        <w:tc>
          <w:tcPr>
            <w:tcW w:w="1878" w:type="dxa"/>
            <w:gridSpan w:val="3"/>
            <w:vAlign w:val="center"/>
          </w:tcPr>
          <w:p>
            <w:pPr>
              <w:jc w:val="center"/>
              <w:rPr>
                <w:rFonts w:eastAsia="仿宋_GB2312"/>
                <w:szCs w:val="21"/>
              </w:rPr>
            </w:pPr>
            <w:r>
              <w:rPr>
                <w:rFonts w:hint="eastAsia" w:eastAsia="仿宋_GB2312"/>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exact"/>
        </w:trPr>
        <w:tc>
          <w:tcPr>
            <w:tcW w:w="1073" w:type="dxa"/>
            <w:gridSpan w:val="2"/>
            <w:vMerge w:val="restart"/>
            <w:vAlign w:val="center"/>
          </w:tcPr>
          <w:p>
            <w:pPr>
              <w:jc w:val="center"/>
              <w:rPr>
                <w:rFonts w:eastAsia="仿宋_GB2312"/>
                <w:sz w:val="24"/>
              </w:rPr>
            </w:pPr>
            <w:r>
              <w:rPr>
                <w:rFonts w:eastAsia="仿宋_GB2312"/>
                <w:sz w:val="24"/>
              </w:rPr>
              <w:t>目前承担的主要教学科研项目</w:t>
            </w:r>
          </w:p>
        </w:tc>
        <w:tc>
          <w:tcPr>
            <w:tcW w:w="521" w:type="dxa"/>
            <w:vAlign w:val="center"/>
          </w:tcPr>
          <w:p>
            <w:pPr>
              <w:ind w:left="-105" w:leftChars="-50" w:right="-105" w:rightChars="-50"/>
              <w:jc w:val="center"/>
              <w:rPr>
                <w:rFonts w:eastAsia="仿宋_GB2312"/>
                <w:szCs w:val="21"/>
              </w:rPr>
            </w:pPr>
            <w:r>
              <w:rPr>
                <w:rFonts w:eastAsia="仿宋_GB2312"/>
                <w:szCs w:val="21"/>
              </w:rPr>
              <w:t>序号</w:t>
            </w:r>
          </w:p>
        </w:tc>
        <w:tc>
          <w:tcPr>
            <w:tcW w:w="2152" w:type="dxa"/>
            <w:gridSpan w:val="3"/>
            <w:vAlign w:val="center"/>
          </w:tcPr>
          <w:p>
            <w:pPr>
              <w:jc w:val="center"/>
              <w:rPr>
                <w:rFonts w:eastAsia="仿宋_GB2312"/>
                <w:szCs w:val="21"/>
              </w:rPr>
            </w:pPr>
            <w:r>
              <w:rPr>
                <w:rFonts w:eastAsia="仿宋_GB2312"/>
                <w:szCs w:val="21"/>
              </w:rPr>
              <w:t>项目名称</w:t>
            </w:r>
          </w:p>
        </w:tc>
        <w:tc>
          <w:tcPr>
            <w:tcW w:w="1155" w:type="dxa"/>
            <w:gridSpan w:val="2"/>
            <w:vAlign w:val="center"/>
          </w:tcPr>
          <w:p>
            <w:pPr>
              <w:jc w:val="center"/>
              <w:rPr>
                <w:rFonts w:eastAsia="仿宋_GB2312"/>
                <w:szCs w:val="21"/>
              </w:rPr>
            </w:pPr>
            <w:r>
              <w:rPr>
                <w:rFonts w:eastAsia="仿宋_GB2312"/>
                <w:szCs w:val="21"/>
              </w:rPr>
              <w:t>项目来源</w:t>
            </w:r>
          </w:p>
        </w:tc>
        <w:tc>
          <w:tcPr>
            <w:tcW w:w="1325" w:type="dxa"/>
            <w:gridSpan w:val="3"/>
            <w:vAlign w:val="center"/>
          </w:tcPr>
          <w:p>
            <w:pPr>
              <w:jc w:val="center"/>
              <w:rPr>
                <w:rFonts w:eastAsia="仿宋_GB2312"/>
                <w:szCs w:val="21"/>
              </w:rPr>
            </w:pPr>
            <w:r>
              <w:rPr>
                <w:rFonts w:eastAsia="仿宋_GB2312"/>
                <w:szCs w:val="21"/>
              </w:rPr>
              <w:t>起讫时间</w:t>
            </w:r>
          </w:p>
        </w:tc>
        <w:tc>
          <w:tcPr>
            <w:tcW w:w="660" w:type="dxa"/>
            <w:gridSpan w:val="2"/>
            <w:vAlign w:val="center"/>
          </w:tcPr>
          <w:p>
            <w:pPr>
              <w:jc w:val="center"/>
              <w:rPr>
                <w:rFonts w:eastAsia="仿宋_GB2312"/>
                <w:szCs w:val="21"/>
              </w:rPr>
            </w:pPr>
            <w:r>
              <w:rPr>
                <w:rFonts w:eastAsia="仿宋_GB2312"/>
                <w:szCs w:val="21"/>
              </w:rPr>
              <w:t>经费</w:t>
            </w:r>
          </w:p>
        </w:tc>
        <w:tc>
          <w:tcPr>
            <w:tcW w:w="1878" w:type="dxa"/>
            <w:gridSpan w:val="3"/>
            <w:vAlign w:val="center"/>
          </w:tcPr>
          <w:p>
            <w:pPr>
              <w:jc w:val="center"/>
              <w:rPr>
                <w:rFonts w:eastAsia="仿宋_GB2312"/>
                <w:szCs w:val="21"/>
              </w:rPr>
            </w:pPr>
            <w:r>
              <w:rPr>
                <w:rFonts w:eastAsia="仿宋_GB2312"/>
                <w:szCs w:val="21"/>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eastAsia="仿宋_GB2312"/>
                <w:szCs w:val="21"/>
              </w:rPr>
              <w:t>1</w:t>
            </w:r>
          </w:p>
        </w:tc>
        <w:tc>
          <w:tcPr>
            <w:tcW w:w="2152" w:type="dxa"/>
            <w:gridSpan w:val="3"/>
            <w:vAlign w:val="center"/>
          </w:tcPr>
          <w:p>
            <w:pPr>
              <w:jc w:val="left"/>
              <w:rPr>
                <w:rFonts w:eastAsia="仿宋_GB2312"/>
                <w:szCs w:val="21"/>
              </w:rPr>
            </w:pPr>
            <w:r>
              <w:rPr>
                <w:rFonts w:hint="eastAsia" w:eastAsia="仿宋_GB2312"/>
                <w:szCs w:val="21"/>
              </w:rPr>
              <w:t>超广角激光彩色眼底照相机</w:t>
            </w:r>
          </w:p>
        </w:tc>
        <w:tc>
          <w:tcPr>
            <w:tcW w:w="1155" w:type="dxa"/>
            <w:gridSpan w:val="2"/>
            <w:vAlign w:val="center"/>
          </w:tcPr>
          <w:p>
            <w:pPr>
              <w:jc w:val="left"/>
              <w:rPr>
                <w:rFonts w:eastAsia="仿宋_GB2312"/>
                <w:szCs w:val="21"/>
              </w:rPr>
            </w:pPr>
            <w:r>
              <w:rPr>
                <w:rFonts w:hint="eastAsia" w:eastAsia="仿宋_GB2312"/>
                <w:szCs w:val="21"/>
              </w:rPr>
              <w:t>横向课题</w:t>
            </w:r>
          </w:p>
        </w:tc>
        <w:tc>
          <w:tcPr>
            <w:tcW w:w="1325" w:type="dxa"/>
            <w:gridSpan w:val="3"/>
            <w:vAlign w:val="center"/>
          </w:tcPr>
          <w:p>
            <w:pPr>
              <w:jc w:val="left"/>
              <w:rPr>
                <w:rFonts w:eastAsia="仿宋_GB2312"/>
                <w:szCs w:val="21"/>
              </w:rPr>
            </w:pPr>
            <w:r>
              <w:rPr>
                <w:rFonts w:hint="eastAsia" w:eastAsia="仿宋_GB2312"/>
                <w:szCs w:val="21"/>
              </w:rPr>
              <w:t>2</w:t>
            </w:r>
            <w:r>
              <w:rPr>
                <w:rFonts w:eastAsia="仿宋_GB2312"/>
                <w:szCs w:val="21"/>
              </w:rPr>
              <w:t>021.08-2022.06</w:t>
            </w:r>
          </w:p>
        </w:tc>
        <w:tc>
          <w:tcPr>
            <w:tcW w:w="660" w:type="dxa"/>
            <w:gridSpan w:val="2"/>
            <w:vAlign w:val="center"/>
          </w:tcPr>
          <w:p>
            <w:pPr>
              <w:jc w:val="left"/>
              <w:rPr>
                <w:rFonts w:eastAsia="仿宋_GB2312"/>
                <w:szCs w:val="21"/>
              </w:rPr>
            </w:pPr>
            <w:r>
              <w:rPr>
                <w:rFonts w:hint="eastAsia" w:eastAsia="仿宋_GB2312"/>
                <w:szCs w:val="21"/>
              </w:rPr>
              <w:t>3</w:t>
            </w:r>
            <w:r>
              <w:rPr>
                <w:rFonts w:eastAsia="仿宋_GB2312"/>
                <w:szCs w:val="21"/>
              </w:rPr>
              <w:t>0</w:t>
            </w:r>
            <w:r>
              <w:rPr>
                <w:rFonts w:hint="eastAsia" w:eastAsia="仿宋_GB2312"/>
                <w:szCs w:val="21"/>
              </w:rPr>
              <w:t>万元</w:t>
            </w:r>
          </w:p>
        </w:tc>
        <w:tc>
          <w:tcPr>
            <w:tcW w:w="1878" w:type="dxa"/>
            <w:gridSpan w:val="3"/>
            <w:vAlign w:val="center"/>
          </w:tcPr>
          <w:p>
            <w:pPr>
              <w:jc w:val="center"/>
              <w:rPr>
                <w:rFonts w:eastAsia="仿宋_GB2312"/>
                <w:szCs w:val="21"/>
              </w:rPr>
            </w:pPr>
            <w:r>
              <w:rPr>
                <w:rFonts w:hint="eastAsia" w:eastAsia="仿宋_GB2312"/>
                <w:szCs w:val="21"/>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eastAsia="仿宋_GB2312"/>
                <w:szCs w:val="21"/>
              </w:rPr>
              <w:t>2</w:t>
            </w:r>
          </w:p>
        </w:tc>
        <w:tc>
          <w:tcPr>
            <w:tcW w:w="2152" w:type="dxa"/>
            <w:gridSpan w:val="3"/>
            <w:vAlign w:val="center"/>
          </w:tcPr>
          <w:p>
            <w:pPr>
              <w:jc w:val="left"/>
              <w:rPr>
                <w:rFonts w:eastAsia="仿宋_GB2312"/>
                <w:szCs w:val="21"/>
              </w:rPr>
            </w:pPr>
            <w:r>
              <w:rPr>
                <w:rFonts w:hint="eastAsia" w:eastAsia="仿宋_GB2312"/>
                <w:szCs w:val="21"/>
              </w:rPr>
              <w:t>高质量应用型“人工智能”应用技术实验实训基地建设</w:t>
            </w:r>
          </w:p>
        </w:tc>
        <w:tc>
          <w:tcPr>
            <w:tcW w:w="1155" w:type="dxa"/>
            <w:gridSpan w:val="2"/>
            <w:vAlign w:val="center"/>
          </w:tcPr>
          <w:p>
            <w:pPr>
              <w:jc w:val="left"/>
              <w:rPr>
                <w:rFonts w:eastAsia="仿宋_GB2312"/>
                <w:szCs w:val="21"/>
              </w:rPr>
            </w:pPr>
            <w:r>
              <w:rPr>
                <w:rFonts w:hint="eastAsia" w:eastAsia="仿宋_GB2312"/>
                <w:szCs w:val="21"/>
              </w:rPr>
              <w:t>北京市教育委员会</w:t>
            </w:r>
          </w:p>
        </w:tc>
        <w:tc>
          <w:tcPr>
            <w:tcW w:w="1325" w:type="dxa"/>
            <w:gridSpan w:val="3"/>
            <w:vAlign w:val="center"/>
          </w:tcPr>
          <w:p>
            <w:pPr>
              <w:jc w:val="left"/>
              <w:rPr>
                <w:rFonts w:eastAsia="仿宋_GB2312"/>
                <w:szCs w:val="21"/>
              </w:rPr>
            </w:pPr>
            <w:r>
              <w:rPr>
                <w:rFonts w:hint="eastAsia" w:eastAsia="仿宋_GB2312"/>
                <w:szCs w:val="21"/>
              </w:rPr>
              <w:t>2</w:t>
            </w:r>
            <w:r>
              <w:rPr>
                <w:rFonts w:eastAsia="仿宋_GB2312"/>
                <w:szCs w:val="21"/>
              </w:rPr>
              <w:t>022.01-12</w:t>
            </w:r>
          </w:p>
        </w:tc>
        <w:tc>
          <w:tcPr>
            <w:tcW w:w="660" w:type="dxa"/>
            <w:gridSpan w:val="2"/>
            <w:vAlign w:val="center"/>
          </w:tcPr>
          <w:p>
            <w:pPr>
              <w:jc w:val="left"/>
              <w:rPr>
                <w:rFonts w:eastAsia="仿宋_GB2312"/>
                <w:szCs w:val="21"/>
              </w:rPr>
            </w:pPr>
            <w:r>
              <w:rPr>
                <w:rFonts w:hint="eastAsia" w:eastAsia="仿宋_GB2312"/>
                <w:szCs w:val="21"/>
              </w:rPr>
              <w:t>3688.19万元</w:t>
            </w:r>
          </w:p>
        </w:tc>
        <w:tc>
          <w:tcPr>
            <w:tcW w:w="1878" w:type="dxa"/>
            <w:gridSpan w:val="3"/>
            <w:vAlign w:val="center"/>
          </w:tcPr>
          <w:p>
            <w:pPr>
              <w:jc w:val="center"/>
              <w:rPr>
                <w:rFonts w:eastAsia="仿宋_GB2312"/>
                <w:szCs w:val="21"/>
              </w:rPr>
            </w:pPr>
            <w:r>
              <w:rPr>
                <w:rFonts w:hint="eastAsia" w:eastAsia="仿宋_GB2312"/>
                <w:szCs w:val="21"/>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hint="eastAsia" w:eastAsia="仿宋_GB2312"/>
                <w:szCs w:val="21"/>
              </w:rPr>
              <w:t>3</w:t>
            </w:r>
          </w:p>
        </w:tc>
        <w:tc>
          <w:tcPr>
            <w:tcW w:w="2152" w:type="dxa"/>
            <w:gridSpan w:val="3"/>
            <w:vAlign w:val="center"/>
          </w:tcPr>
          <w:p>
            <w:pPr>
              <w:jc w:val="left"/>
              <w:rPr>
                <w:rFonts w:eastAsia="仿宋_GB2312"/>
                <w:szCs w:val="21"/>
              </w:rPr>
            </w:pPr>
          </w:p>
        </w:tc>
        <w:tc>
          <w:tcPr>
            <w:tcW w:w="1155" w:type="dxa"/>
            <w:gridSpan w:val="2"/>
            <w:vAlign w:val="center"/>
          </w:tcPr>
          <w:p>
            <w:pPr>
              <w:jc w:val="left"/>
              <w:rPr>
                <w:rFonts w:eastAsia="仿宋_GB2312"/>
                <w:szCs w:val="21"/>
              </w:rPr>
            </w:pPr>
          </w:p>
        </w:tc>
        <w:tc>
          <w:tcPr>
            <w:tcW w:w="1325" w:type="dxa"/>
            <w:gridSpan w:val="3"/>
            <w:vAlign w:val="center"/>
          </w:tcPr>
          <w:p>
            <w:pPr>
              <w:jc w:val="left"/>
              <w:rPr>
                <w:rFonts w:eastAsia="仿宋_GB2312"/>
                <w:szCs w:val="21"/>
              </w:rPr>
            </w:pPr>
          </w:p>
        </w:tc>
        <w:tc>
          <w:tcPr>
            <w:tcW w:w="660" w:type="dxa"/>
            <w:gridSpan w:val="2"/>
            <w:vAlign w:val="center"/>
          </w:tcPr>
          <w:p>
            <w:pPr>
              <w:jc w:val="left"/>
              <w:rPr>
                <w:rFonts w:eastAsia="仿宋_GB2312"/>
                <w:szCs w:val="21"/>
              </w:rPr>
            </w:pPr>
          </w:p>
        </w:tc>
        <w:tc>
          <w:tcPr>
            <w:tcW w:w="1878" w:type="dxa"/>
            <w:gridSpan w:val="3"/>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hint="eastAsia" w:eastAsia="仿宋_GB2312"/>
                <w:szCs w:val="21"/>
              </w:rPr>
              <w:t>4</w:t>
            </w:r>
          </w:p>
        </w:tc>
        <w:tc>
          <w:tcPr>
            <w:tcW w:w="2152" w:type="dxa"/>
            <w:gridSpan w:val="3"/>
            <w:vAlign w:val="center"/>
          </w:tcPr>
          <w:p>
            <w:pPr>
              <w:jc w:val="left"/>
              <w:rPr>
                <w:rFonts w:eastAsia="仿宋_GB2312"/>
                <w:szCs w:val="21"/>
              </w:rPr>
            </w:pPr>
          </w:p>
        </w:tc>
        <w:tc>
          <w:tcPr>
            <w:tcW w:w="1155" w:type="dxa"/>
            <w:gridSpan w:val="2"/>
            <w:vAlign w:val="center"/>
          </w:tcPr>
          <w:p>
            <w:pPr>
              <w:jc w:val="left"/>
              <w:rPr>
                <w:rFonts w:eastAsia="仿宋_GB2312"/>
                <w:szCs w:val="21"/>
              </w:rPr>
            </w:pPr>
          </w:p>
        </w:tc>
        <w:tc>
          <w:tcPr>
            <w:tcW w:w="1325" w:type="dxa"/>
            <w:gridSpan w:val="3"/>
            <w:vAlign w:val="center"/>
          </w:tcPr>
          <w:p>
            <w:pPr>
              <w:jc w:val="left"/>
              <w:rPr>
                <w:rFonts w:eastAsia="仿宋_GB2312"/>
                <w:szCs w:val="21"/>
              </w:rPr>
            </w:pPr>
          </w:p>
        </w:tc>
        <w:tc>
          <w:tcPr>
            <w:tcW w:w="660" w:type="dxa"/>
            <w:gridSpan w:val="2"/>
            <w:vAlign w:val="center"/>
          </w:tcPr>
          <w:p>
            <w:pPr>
              <w:jc w:val="left"/>
              <w:rPr>
                <w:rFonts w:eastAsia="仿宋_GB2312"/>
                <w:szCs w:val="21"/>
              </w:rPr>
            </w:pPr>
          </w:p>
        </w:tc>
        <w:tc>
          <w:tcPr>
            <w:tcW w:w="1878" w:type="dxa"/>
            <w:gridSpan w:val="3"/>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73" w:type="dxa"/>
            <w:gridSpan w:val="2"/>
            <w:vMerge w:val="restart"/>
            <w:vAlign w:val="center"/>
          </w:tcPr>
          <w:p>
            <w:pPr>
              <w:jc w:val="center"/>
              <w:rPr>
                <w:rFonts w:eastAsia="仿宋_GB2312"/>
                <w:sz w:val="24"/>
              </w:rPr>
            </w:pPr>
            <w:r>
              <w:rPr>
                <w:rFonts w:eastAsia="仿宋_GB2312"/>
                <w:sz w:val="24"/>
              </w:rPr>
              <w:t>目前承担的主要教学工作</w:t>
            </w:r>
          </w:p>
        </w:tc>
        <w:tc>
          <w:tcPr>
            <w:tcW w:w="521" w:type="dxa"/>
            <w:vAlign w:val="center"/>
          </w:tcPr>
          <w:p>
            <w:pPr>
              <w:ind w:left="-105" w:leftChars="-50" w:right="-105" w:rightChars="-50"/>
              <w:jc w:val="center"/>
              <w:rPr>
                <w:rFonts w:eastAsia="仿宋_GB2312"/>
                <w:szCs w:val="21"/>
              </w:rPr>
            </w:pPr>
            <w:r>
              <w:rPr>
                <w:rFonts w:eastAsia="仿宋_GB2312"/>
                <w:szCs w:val="21"/>
              </w:rPr>
              <w:t>序号</w:t>
            </w:r>
          </w:p>
        </w:tc>
        <w:tc>
          <w:tcPr>
            <w:tcW w:w="2152" w:type="dxa"/>
            <w:gridSpan w:val="3"/>
            <w:vAlign w:val="center"/>
          </w:tcPr>
          <w:p>
            <w:pPr>
              <w:jc w:val="center"/>
              <w:rPr>
                <w:rFonts w:eastAsia="仿宋_GB2312"/>
                <w:szCs w:val="21"/>
              </w:rPr>
            </w:pPr>
            <w:r>
              <w:rPr>
                <w:rFonts w:eastAsia="仿宋_GB2312"/>
                <w:szCs w:val="21"/>
              </w:rPr>
              <w:t>课程名称</w:t>
            </w:r>
          </w:p>
        </w:tc>
        <w:tc>
          <w:tcPr>
            <w:tcW w:w="1155" w:type="dxa"/>
            <w:gridSpan w:val="2"/>
            <w:vAlign w:val="center"/>
          </w:tcPr>
          <w:p>
            <w:pPr>
              <w:jc w:val="center"/>
              <w:rPr>
                <w:rFonts w:eastAsia="仿宋_GB2312"/>
                <w:szCs w:val="21"/>
              </w:rPr>
            </w:pPr>
            <w:r>
              <w:rPr>
                <w:rFonts w:eastAsia="仿宋_GB2312"/>
                <w:szCs w:val="21"/>
              </w:rPr>
              <w:t>授课对象</w:t>
            </w:r>
          </w:p>
        </w:tc>
        <w:tc>
          <w:tcPr>
            <w:tcW w:w="764" w:type="dxa"/>
            <w:gridSpan w:val="2"/>
            <w:vAlign w:val="center"/>
          </w:tcPr>
          <w:p>
            <w:pPr>
              <w:jc w:val="center"/>
              <w:rPr>
                <w:rFonts w:eastAsia="仿宋_GB2312"/>
                <w:szCs w:val="21"/>
              </w:rPr>
            </w:pPr>
            <w:r>
              <w:rPr>
                <w:rFonts w:eastAsia="仿宋_GB2312"/>
                <w:szCs w:val="21"/>
              </w:rPr>
              <w:t>人数</w:t>
            </w:r>
          </w:p>
        </w:tc>
        <w:tc>
          <w:tcPr>
            <w:tcW w:w="561" w:type="dxa"/>
            <w:vAlign w:val="center"/>
          </w:tcPr>
          <w:p>
            <w:pPr>
              <w:jc w:val="center"/>
              <w:rPr>
                <w:rFonts w:eastAsia="仿宋_GB2312"/>
                <w:szCs w:val="21"/>
              </w:rPr>
            </w:pPr>
            <w:r>
              <w:rPr>
                <w:rFonts w:eastAsia="仿宋_GB2312"/>
                <w:szCs w:val="21"/>
              </w:rPr>
              <w:t>学时</w:t>
            </w:r>
          </w:p>
        </w:tc>
        <w:tc>
          <w:tcPr>
            <w:tcW w:w="1154" w:type="dxa"/>
            <w:gridSpan w:val="3"/>
            <w:vAlign w:val="center"/>
          </w:tcPr>
          <w:p>
            <w:pPr>
              <w:jc w:val="center"/>
              <w:rPr>
                <w:rFonts w:eastAsia="仿宋_GB2312"/>
                <w:szCs w:val="21"/>
              </w:rPr>
            </w:pPr>
            <w:r>
              <w:rPr>
                <w:rFonts w:eastAsia="仿宋_GB2312"/>
                <w:szCs w:val="21"/>
              </w:rPr>
              <w:t>课程性质</w:t>
            </w:r>
          </w:p>
        </w:tc>
        <w:tc>
          <w:tcPr>
            <w:tcW w:w="1384" w:type="dxa"/>
            <w:gridSpan w:val="2"/>
            <w:vAlign w:val="center"/>
          </w:tcPr>
          <w:p>
            <w:pPr>
              <w:jc w:val="center"/>
              <w:rPr>
                <w:rFonts w:eastAsia="仿宋_GB2312"/>
                <w:szCs w:val="21"/>
              </w:rPr>
            </w:pPr>
            <w:r>
              <w:rPr>
                <w:rFonts w:eastAsia="仿宋_GB2312"/>
                <w:szCs w:val="21"/>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eastAsia="仿宋_GB2312"/>
                <w:szCs w:val="21"/>
              </w:rPr>
              <w:t>1</w:t>
            </w:r>
          </w:p>
        </w:tc>
        <w:tc>
          <w:tcPr>
            <w:tcW w:w="2152" w:type="dxa"/>
            <w:gridSpan w:val="3"/>
            <w:vAlign w:val="center"/>
          </w:tcPr>
          <w:p>
            <w:pPr>
              <w:jc w:val="left"/>
              <w:rPr>
                <w:rFonts w:eastAsia="仿宋_GB2312"/>
                <w:szCs w:val="21"/>
              </w:rPr>
            </w:pPr>
            <w:r>
              <w:rPr>
                <w:rFonts w:hint="eastAsia" w:eastAsia="仿宋_GB2312"/>
                <w:szCs w:val="21"/>
              </w:rPr>
              <w:t>人工智能前沿</w:t>
            </w:r>
          </w:p>
        </w:tc>
        <w:tc>
          <w:tcPr>
            <w:tcW w:w="1155" w:type="dxa"/>
            <w:gridSpan w:val="2"/>
            <w:vAlign w:val="center"/>
          </w:tcPr>
          <w:p>
            <w:pPr>
              <w:jc w:val="left"/>
              <w:rPr>
                <w:rFonts w:eastAsia="仿宋_GB2312"/>
                <w:szCs w:val="21"/>
              </w:rPr>
            </w:pPr>
            <w:r>
              <w:rPr>
                <w:rFonts w:hint="eastAsia" w:eastAsia="仿宋_GB2312"/>
                <w:szCs w:val="21"/>
              </w:rPr>
              <w:t>本科生</w:t>
            </w:r>
          </w:p>
        </w:tc>
        <w:tc>
          <w:tcPr>
            <w:tcW w:w="764" w:type="dxa"/>
            <w:gridSpan w:val="2"/>
            <w:vAlign w:val="center"/>
          </w:tcPr>
          <w:p>
            <w:pPr>
              <w:jc w:val="left"/>
              <w:rPr>
                <w:rFonts w:eastAsia="仿宋_GB2312"/>
                <w:szCs w:val="21"/>
              </w:rPr>
            </w:pPr>
            <w:r>
              <w:rPr>
                <w:rFonts w:eastAsia="仿宋_GB2312"/>
                <w:szCs w:val="21"/>
              </w:rPr>
              <w:t>40</w:t>
            </w:r>
          </w:p>
        </w:tc>
        <w:tc>
          <w:tcPr>
            <w:tcW w:w="561" w:type="dxa"/>
            <w:vAlign w:val="center"/>
          </w:tcPr>
          <w:p>
            <w:pPr>
              <w:jc w:val="left"/>
              <w:rPr>
                <w:rFonts w:eastAsia="仿宋_GB2312"/>
                <w:szCs w:val="21"/>
              </w:rPr>
            </w:pPr>
            <w:r>
              <w:rPr>
                <w:rFonts w:hint="eastAsia" w:eastAsia="仿宋_GB2312"/>
                <w:szCs w:val="21"/>
              </w:rPr>
              <w:t>3</w:t>
            </w:r>
            <w:r>
              <w:rPr>
                <w:rFonts w:eastAsia="仿宋_GB2312"/>
                <w:szCs w:val="21"/>
              </w:rPr>
              <w:t>2</w:t>
            </w:r>
          </w:p>
        </w:tc>
        <w:tc>
          <w:tcPr>
            <w:tcW w:w="1154" w:type="dxa"/>
            <w:gridSpan w:val="3"/>
            <w:vAlign w:val="center"/>
          </w:tcPr>
          <w:p>
            <w:pPr>
              <w:jc w:val="left"/>
              <w:rPr>
                <w:rFonts w:eastAsia="仿宋_GB2312"/>
                <w:szCs w:val="21"/>
              </w:rPr>
            </w:pPr>
            <w:r>
              <w:rPr>
                <w:rFonts w:hint="eastAsia" w:eastAsia="仿宋_GB2312"/>
                <w:szCs w:val="21"/>
              </w:rPr>
              <w:t>选修课</w:t>
            </w:r>
          </w:p>
        </w:tc>
        <w:tc>
          <w:tcPr>
            <w:tcW w:w="1384" w:type="dxa"/>
            <w:gridSpan w:val="2"/>
            <w:vAlign w:val="center"/>
          </w:tcPr>
          <w:p>
            <w:pPr>
              <w:jc w:val="left"/>
              <w:rPr>
                <w:rFonts w:eastAsia="仿宋_GB2312"/>
                <w:szCs w:val="21"/>
              </w:rPr>
            </w:pPr>
            <w:r>
              <w:rPr>
                <w:rFonts w:hint="eastAsia" w:eastAsia="仿宋_GB2312"/>
                <w:szCs w:val="21"/>
              </w:rPr>
              <w:t>2</w:t>
            </w:r>
            <w:r>
              <w:rPr>
                <w:rFonts w:eastAsia="仿宋_GB2312"/>
                <w:szCs w:val="21"/>
              </w:rPr>
              <w:t>020/21/22</w:t>
            </w:r>
            <w:r>
              <w:rPr>
                <w:rFonts w:hint="eastAsia" w:eastAsia="仿宋_GB2312"/>
                <w:szCs w:val="21"/>
              </w:rPr>
              <w:t>年第1学期</w:t>
            </w:r>
          </w:p>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eastAsia="仿宋_GB2312"/>
                <w:szCs w:val="21"/>
              </w:rPr>
              <w:t>2</w:t>
            </w:r>
          </w:p>
        </w:tc>
        <w:tc>
          <w:tcPr>
            <w:tcW w:w="2152" w:type="dxa"/>
            <w:gridSpan w:val="3"/>
            <w:vAlign w:val="center"/>
          </w:tcPr>
          <w:p>
            <w:pPr>
              <w:jc w:val="left"/>
              <w:rPr>
                <w:rFonts w:eastAsia="仿宋_GB2312"/>
                <w:szCs w:val="21"/>
              </w:rPr>
            </w:pPr>
          </w:p>
        </w:tc>
        <w:tc>
          <w:tcPr>
            <w:tcW w:w="1155" w:type="dxa"/>
            <w:gridSpan w:val="2"/>
            <w:vAlign w:val="center"/>
          </w:tcPr>
          <w:p>
            <w:pPr>
              <w:jc w:val="left"/>
              <w:rPr>
                <w:rFonts w:eastAsia="仿宋_GB2312"/>
                <w:szCs w:val="21"/>
              </w:rPr>
            </w:pPr>
          </w:p>
        </w:tc>
        <w:tc>
          <w:tcPr>
            <w:tcW w:w="764" w:type="dxa"/>
            <w:gridSpan w:val="2"/>
            <w:vAlign w:val="center"/>
          </w:tcPr>
          <w:p>
            <w:pPr>
              <w:jc w:val="left"/>
              <w:rPr>
                <w:rFonts w:eastAsia="仿宋_GB2312"/>
                <w:szCs w:val="21"/>
              </w:rPr>
            </w:pPr>
          </w:p>
        </w:tc>
        <w:tc>
          <w:tcPr>
            <w:tcW w:w="561" w:type="dxa"/>
            <w:vAlign w:val="center"/>
          </w:tcPr>
          <w:p>
            <w:pPr>
              <w:jc w:val="left"/>
              <w:rPr>
                <w:rFonts w:eastAsia="仿宋_GB2312"/>
                <w:szCs w:val="21"/>
              </w:rPr>
            </w:pPr>
          </w:p>
        </w:tc>
        <w:tc>
          <w:tcPr>
            <w:tcW w:w="1154" w:type="dxa"/>
            <w:gridSpan w:val="3"/>
            <w:vAlign w:val="center"/>
          </w:tcPr>
          <w:p>
            <w:pPr>
              <w:jc w:val="left"/>
              <w:rPr>
                <w:rFonts w:eastAsia="仿宋_GB2312"/>
                <w:szCs w:val="21"/>
              </w:rPr>
            </w:pPr>
          </w:p>
        </w:tc>
        <w:tc>
          <w:tcPr>
            <w:tcW w:w="1384" w:type="dxa"/>
            <w:gridSpan w:val="2"/>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hint="eastAsia" w:eastAsia="仿宋_GB2312"/>
                <w:szCs w:val="21"/>
              </w:rPr>
              <w:t>3</w:t>
            </w:r>
          </w:p>
        </w:tc>
        <w:tc>
          <w:tcPr>
            <w:tcW w:w="2152" w:type="dxa"/>
            <w:gridSpan w:val="3"/>
            <w:vAlign w:val="center"/>
          </w:tcPr>
          <w:p>
            <w:pPr>
              <w:jc w:val="left"/>
              <w:rPr>
                <w:rFonts w:eastAsia="仿宋_GB2312"/>
                <w:szCs w:val="21"/>
              </w:rPr>
            </w:pPr>
          </w:p>
        </w:tc>
        <w:tc>
          <w:tcPr>
            <w:tcW w:w="1155" w:type="dxa"/>
            <w:gridSpan w:val="2"/>
            <w:vAlign w:val="center"/>
          </w:tcPr>
          <w:p>
            <w:pPr>
              <w:jc w:val="left"/>
              <w:rPr>
                <w:rFonts w:eastAsia="仿宋_GB2312"/>
                <w:szCs w:val="21"/>
              </w:rPr>
            </w:pPr>
          </w:p>
        </w:tc>
        <w:tc>
          <w:tcPr>
            <w:tcW w:w="764" w:type="dxa"/>
            <w:gridSpan w:val="2"/>
            <w:vAlign w:val="center"/>
          </w:tcPr>
          <w:p>
            <w:pPr>
              <w:jc w:val="left"/>
              <w:rPr>
                <w:rFonts w:eastAsia="仿宋_GB2312"/>
                <w:szCs w:val="21"/>
              </w:rPr>
            </w:pPr>
          </w:p>
        </w:tc>
        <w:tc>
          <w:tcPr>
            <w:tcW w:w="561" w:type="dxa"/>
            <w:vAlign w:val="center"/>
          </w:tcPr>
          <w:p>
            <w:pPr>
              <w:jc w:val="left"/>
              <w:rPr>
                <w:rFonts w:eastAsia="仿宋_GB2312"/>
                <w:szCs w:val="21"/>
              </w:rPr>
            </w:pPr>
          </w:p>
        </w:tc>
        <w:tc>
          <w:tcPr>
            <w:tcW w:w="1154" w:type="dxa"/>
            <w:gridSpan w:val="3"/>
            <w:vAlign w:val="center"/>
          </w:tcPr>
          <w:p>
            <w:pPr>
              <w:jc w:val="left"/>
              <w:rPr>
                <w:rFonts w:eastAsia="仿宋_GB2312"/>
                <w:szCs w:val="21"/>
              </w:rPr>
            </w:pPr>
          </w:p>
        </w:tc>
        <w:tc>
          <w:tcPr>
            <w:tcW w:w="1384" w:type="dxa"/>
            <w:gridSpan w:val="2"/>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hint="eastAsia" w:eastAsia="仿宋_GB2312"/>
                <w:szCs w:val="21"/>
              </w:rPr>
              <w:t>4</w:t>
            </w:r>
          </w:p>
        </w:tc>
        <w:tc>
          <w:tcPr>
            <w:tcW w:w="2152" w:type="dxa"/>
            <w:gridSpan w:val="3"/>
            <w:vAlign w:val="center"/>
          </w:tcPr>
          <w:p>
            <w:pPr>
              <w:jc w:val="left"/>
              <w:rPr>
                <w:rFonts w:eastAsia="仿宋_GB2312"/>
                <w:szCs w:val="21"/>
              </w:rPr>
            </w:pPr>
          </w:p>
        </w:tc>
        <w:tc>
          <w:tcPr>
            <w:tcW w:w="1155" w:type="dxa"/>
            <w:gridSpan w:val="2"/>
            <w:vAlign w:val="center"/>
          </w:tcPr>
          <w:p>
            <w:pPr>
              <w:jc w:val="left"/>
              <w:rPr>
                <w:rFonts w:eastAsia="仿宋_GB2312"/>
                <w:szCs w:val="21"/>
              </w:rPr>
            </w:pPr>
          </w:p>
        </w:tc>
        <w:tc>
          <w:tcPr>
            <w:tcW w:w="764" w:type="dxa"/>
            <w:gridSpan w:val="2"/>
            <w:vAlign w:val="center"/>
          </w:tcPr>
          <w:p>
            <w:pPr>
              <w:jc w:val="left"/>
              <w:rPr>
                <w:rFonts w:eastAsia="仿宋_GB2312"/>
                <w:szCs w:val="21"/>
              </w:rPr>
            </w:pPr>
          </w:p>
        </w:tc>
        <w:tc>
          <w:tcPr>
            <w:tcW w:w="561" w:type="dxa"/>
            <w:vAlign w:val="center"/>
          </w:tcPr>
          <w:p>
            <w:pPr>
              <w:jc w:val="left"/>
              <w:rPr>
                <w:rFonts w:eastAsia="仿宋_GB2312"/>
                <w:szCs w:val="21"/>
              </w:rPr>
            </w:pPr>
          </w:p>
        </w:tc>
        <w:tc>
          <w:tcPr>
            <w:tcW w:w="1154" w:type="dxa"/>
            <w:gridSpan w:val="3"/>
            <w:vAlign w:val="center"/>
          </w:tcPr>
          <w:p>
            <w:pPr>
              <w:jc w:val="left"/>
              <w:rPr>
                <w:rFonts w:eastAsia="仿宋_GB2312"/>
                <w:szCs w:val="21"/>
              </w:rPr>
            </w:pPr>
          </w:p>
        </w:tc>
        <w:tc>
          <w:tcPr>
            <w:tcW w:w="1384" w:type="dxa"/>
            <w:gridSpan w:val="2"/>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594" w:type="dxa"/>
            <w:gridSpan w:val="3"/>
            <w:tcBorders>
              <w:right w:val="single" w:color="auto" w:sz="4" w:space="0"/>
            </w:tcBorders>
            <w:vAlign w:val="center"/>
          </w:tcPr>
          <w:p>
            <w:pPr>
              <w:jc w:val="center"/>
              <w:rPr>
                <w:rFonts w:eastAsia="仿宋_GB2312"/>
                <w:sz w:val="24"/>
              </w:rPr>
            </w:pPr>
            <w:r>
              <w:rPr>
                <w:rFonts w:eastAsia="仿宋_GB2312"/>
                <w:sz w:val="24"/>
              </w:rPr>
              <w:t>教学管理部门审核意见</w:t>
            </w:r>
          </w:p>
        </w:tc>
        <w:tc>
          <w:tcPr>
            <w:tcW w:w="7170" w:type="dxa"/>
            <w:gridSpan w:val="13"/>
            <w:tcBorders>
              <w:left w:val="single" w:color="auto" w:sz="4" w:space="0"/>
            </w:tcBorders>
            <w:vAlign w:val="center"/>
          </w:tcPr>
          <w:p>
            <w:pPr>
              <w:jc w:val="center"/>
              <w:rPr>
                <w:rFonts w:ascii="宋体" w:hAnsi="宋体"/>
                <w:color w:val="FF0000"/>
                <w:szCs w:val="21"/>
              </w:rPr>
            </w:pPr>
          </w:p>
          <w:p>
            <w:pPr>
              <w:jc w:val="center"/>
              <w:rPr>
                <w:rFonts w:ascii="宋体" w:hAnsi="宋体"/>
                <w:szCs w:val="21"/>
              </w:rPr>
            </w:pPr>
          </w:p>
          <w:p>
            <w:pPr>
              <w:jc w:val="left"/>
              <w:rPr>
                <w:rFonts w:eastAsia="仿宋_GB2312"/>
                <w:sz w:val="24"/>
              </w:rPr>
            </w:pPr>
            <w:r>
              <w:rPr>
                <w:rFonts w:eastAsia="仿宋_GB2312"/>
                <w:sz w:val="24"/>
              </w:rPr>
              <w:t xml:space="preserve">                                签章</w:t>
            </w:r>
          </w:p>
        </w:tc>
      </w:tr>
    </w:tbl>
    <w:p>
      <w:pPr>
        <w:ind w:firstLine="241" w:firstLineChars="100"/>
        <w:rPr>
          <w:rFonts w:eastAsia="仿宋_GB2312"/>
          <w:sz w:val="24"/>
        </w:rPr>
      </w:pPr>
      <w:r>
        <w:rPr>
          <w:rFonts w:eastAsia="仿宋_GB2312"/>
          <w:b/>
          <w:sz w:val="24"/>
        </w:rPr>
        <w:t>注：</w:t>
      </w:r>
      <w:r>
        <w:rPr>
          <w:rFonts w:eastAsia="仿宋_GB2312"/>
          <w:sz w:val="24"/>
        </w:rPr>
        <w:t>填写三至五人，</w:t>
      </w:r>
      <w:r>
        <w:rPr>
          <w:rFonts w:eastAsia="仿宋_GB2312"/>
          <w:color w:val="FF0000"/>
          <w:sz w:val="24"/>
        </w:rPr>
        <w:t>只填本专业专任教师，</w:t>
      </w:r>
      <w:r>
        <w:rPr>
          <w:rFonts w:eastAsia="仿宋_GB2312"/>
          <w:sz w:val="24"/>
        </w:rPr>
        <w:t>每人一表。</w:t>
      </w:r>
    </w:p>
    <w:p>
      <w:pPr>
        <w:rPr>
          <w:rFonts w:eastAsia="仿宋_GB2312"/>
          <w:sz w:val="24"/>
        </w:rPr>
      </w:pPr>
    </w:p>
    <w:p>
      <w:pPr>
        <w:spacing w:line="240" w:lineRule="atLeast"/>
        <w:jc w:val="center"/>
        <w:rPr>
          <w:rFonts w:ascii="黑体" w:eastAsia="黑体"/>
          <w:sz w:val="36"/>
          <w:szCs w:val="36"/>
        </w:rPr>
      </w:pPr>
      <w:r>
        <w:rPr>
          <w:rFonts w:ascii="黑体" w:eastAsia="黑体"/>
          <w:sz w:val="36"/>
          <w:szCs w:val="36"/>
        </w:rPr>
        <w:br w:type="page"/>
      </w:r>
      <w:r>
        <w:rPr>
          <w:rFonts w:hint="eastAsia" w:ascii="黑体" w:eastAsia="黑体"/>
          <w:sz w:val="36"/>
          <w:szCs w:val="36"/>
        </w:rPr>
        <w:t>5.专业主要带头人简介</w:t>
      </w:r>
    </w:p>
    <w:tbl>
      <w:tblPr>
        <w:tblStyle w:val="6"/>
        <w:tblpPr w:leftFromText="180" w:rightFromText="180" w:vertAnchor="text" w:horzAnchor="margin" w:tblpXSpec="center" w:tblpY="158"/>
        <w:tblW w:w="87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7"/>
        <w:gridCol w:w="474"/>
        <w:gridCol w:w="520"/>
        <w:gridCol w:w="857"/>
        <w:gridCol w:w="799"/>
        <w:gridCol w:w="496"/>
        <w:gridCol w:w="570"/>
        <w:gridCol w:w="585"/>
        <w:gridCol w:w="793"/>
        <w:gridCol w:w="533"/>
        <w:gridCol w:w="329"/>
        <w:gridCol w:w="331"/>
        <w:gridCol w:w="494"/>
        <w:gridCol w:w="507"/>
        <w:gridCol w:w="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597" w:type="dxa"/>
            <w:vMerge w:val="restart"/>
            <w:vAlign w:val="center"/>
          </w:tcPr>
          <w:p>
            <w:pPr>
              <w:jc w:val="center"/>
              <w:rPr>
                <w:rFonts w:eastAsia="仿宋_GB2312"/>
                <w:sz w:val="24"/>
              </w:rPr>
            </w:pPr>
            <w:r>
              <w:rPr>
                <w:rFonts w:eastAsia="仿宋_GB2312"/>
                <w:sz w:val="24"/>
              </w:rPr>
              <w:t>姓名</w:t>
            </w:r>
          </w:p>
        </w:tc>
        <w:tc>
          <w:tcPr>
            <w:tcW w:w="1851" w:type="dxa"/>
            <w:gridSpan w:val="3"/>
            <w:vMerge w:val="restart"/>
            <w:vAlign w:val="center"/>
          </w:tcPr>
          <w:p>
            <w:pPr>
              <w:jc w:val="center"/>
              <w:rPr>
                <w:rFonts w:eastAsia="仿宋_GB2312"/>
                <w:sz w:val="24"/>
              </w:rPr>
            </w:pPr>
            <w:r>
              <w:rPr>
                <w:rFonts w:eastAsia="仿宋_GB2312"/>
                <w:sz w:val="24"/>
              </w:rPr>
              <w:t>徐枫</w:t>
            </w:r>
          </w:p>
        </w:tc>
        <w:tc>
          <w:tcPr>
            <w:tcW w:w="799" w:type="dxa"/>
            <w:vAlign w:val="center"/>
          </w:tcPr>
          <w:p>
            <w:pPr>
              <w:jc w:val="center"/>
              <w:rPr>
                <w:rFonts w:eastAsia="仿宋_GB2312"/>
                <w:sz w:val="24"/>
              </w:rPr>
            </w:pPr>
            <w:r>
              <w:rPr>
                <w:rFonts w:eastAsia="仿宋_GB2312"/>
                <w:sz w:val="24"/>
              </w:rPr>
              <w:t>性别</w:t>
            </w:r>
          </w:p>
        </w:tc>
        <w:tc>
          <w:tcPr>
            <w:tcW w:w="1066" w:type="dxa"/>
            <w:gridSpan w:val="2"/>
            <w:vAlign w:val="center"/>
          </w:tcPr>
          <w:p>
            <w:pPr>
              <w:jc w:val="center"/>
              <w:rPr>
                <w:rFonts w:eastAsia="仿宋_GB2312"/>
                <w:sz w:val="24"/>
              </w:rPr>
            </w:pPr>
            <w:r>
              <w:rPr>
                <w:rFonts w:eastAsia="仿宋_GB2312"/>
                <w:sz w:val="24"/>
              </w:rPr>
              <w:t>女</w:t>
            </w:r>
          </w:p>
        </w:tc>
        <w:tc>
          <w:tcPr>
            <w:tcW w:w="1378" w:type="dxa"/>
            <w:gridSpan w:val="2"/>
            <w:vAlign w:val="center"/>
          </w:tcPr>
          <w:p>
            <w:pPr>
              <w:jc w:val="center"/>
              <w:rPr>
                <w:rFonts w:eastAsia="仿宋_GB2312"/>
                <w:sz w:val="24"/>
              </w:rPr>
            </w:pPr>
            <w:r>
              <w:rPr>
                <w:rFonts w:eastAsia="仿宋_GB2312"/>
                <w:sz w:val="24"/>
              </w:rPr>
              <w:t>专业技术职务</w:t>
            </w:r>
          </w:p>
        </w:tc>
        <w:tc>
          <w:tcPr>
            <w:tcW w:w="862" w:type="dxa"/>
            <w:gridSpan w:val="2"/>
            <w:vAlign w:val="center"/>
          </w:tcPr>
          <w:p>
            <w:pPr>
              <w:jc w:val="center"/>
              <w:rPr>
                <w:rFonts w:eastAsia="仿宋_GB2312"/>
                <w:sz w:val="24"/>
              </w:rPr>
            </w:pPr>
            <w:r>
              <w:rPr>
                <w:rFonts w:eastAsia="仿宋_GB2312"/>
                <w:sz w:val="24"/>
              </w:rPr>
              <w:t>教授</w:t>
            </w:r>
          </w:p>
        </w:tc>
        <w:tc>
          <w:tcPr>
            <w:tcW w:w="1332" w:type="dxa"/>
            <w:gridSpan w:val="3"/>
            <w:vAlign w:val="center"/>
          </w:tcPr>
          <w:p>
            <w:pPr>
              <w:jc w:val="center"/>
              <w:rPr>
                <w:rFonts w:eastAsia="仿宋_GB2312"/>
                <w:sz w:val="24"/>
              </w:rPr>
            </w:pPr>
            <w:r>
              <w:rPr>
                <w:rFonts w:eastAsia="仿宋_GB2312"/>
                <w:sz w:val="24"/>
              </w:rPr>
              <w:t>第一学历</w:t>
            </w:r>
          </w:p>
        </w:tc>
        <w:tc>
          <w:tcPr>
            <w:tcW w:w="879" w:type="dxa"/>
            <w:vAlign w:val="center"/>
          </w:tcPr>
          <w:p>
            <w:pPr>
              <w:jc w:val="center"/>
              <w:rPr>
                <w:rFonts w:eastAsia="仿宋_GB2312"/>
                <w:sz w:val="24"/>
              </w:rPr>
            </w:pPr>
            <w:r>
              <w:rPr>
                <w:rFonts w:eastAsia="仿宋_GB2312"/>
                <w:sz w:val="24"/>
              </w:rPr>
              <w:t>学士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597" w:type="dxa"/>
            <w:vMerge w:val="continue"/>
            <w:vAlign w:val="center"/>
          </w:tcPr>
          <w:p>
            <w:pPr>
              <w:jc w:val="center"/>
              <w:rPr>
                <w:rFonts w:eastAsia="仿宋_GB2312"/>
                <w:sz w:val="24"/>
              </w:rPr>
            </w:pPr>
          </w:p>
        </w:tc>
        <w:tc>
          <w:tcPr>
            <w:tcW w:w="1851" w:type="dxa"/>
            <w:gridSpan w:val="3"/>
            <w:vMerge w:val="continue"/>
            <w:vAlign w:val="center"/>
          </w:tcPr>
          <w:p>
            <w:pPr>
              <w:jc w:val="center"/>
              <w:rPr>
                <w:rFonts w:eastAsia="仿宋_GB2312"/>
                <w:sz w:val="24"/>
              </w:rPr>
            </w:pPr>
          </w:p>
        </w:tc>
        <w:tc>
          <w:tcPr>
            <w:tcW w:w="799" w:type="dxa"/>
            <w:vAlign w:val="center"/>
          </w:tcPr>
          <w:p>
            <w:pPr>
              <w:jc w:val="center"/>
              <w:rPr>
                <w:rFonts w:eastAsia="仿宋_GB2312"/>
                <w:sz w:val="24"/>
              </w:rPr>
            </w:pPr>
            <w:r>
              <w:rPr>
                <w:rFonts w:eastAsia="仿宋_GB2312"/>
                <w:sz w:val="24"/>
              </w:rPr>
              <w:t>出生年月</w:t>
            </w:r>
          </w:p>
        </w:tc>
        <w:tc>
          <w:tcPr>
            <w:tcW w:w="1066" w:type="dxa"/>
            <w:gridSpan w:val="2"/>
            <w:vAlign w:val="center"/>
          </w:tcPr>
          <w:p>
            <w:pPr>
              <w:jc w:val="center"/>
              <w:rPr>
                <w:rFonts w:eastAsia="仿宋_GB2312"/>
                <w:sz w:val="24"/>
              </w:rPr>
            </w:pPr>
            <w:r>
              <w:rPr>
                <w:rFonts w:hint="eastAsia" w:eastAsia="仿宋_GB2312"/>
                <w:sz w:val="24"/>
              </w:rPr>
              <w:t>1</w:t>
            </w:r>
            <w:r>
              <w:rPr>
                <w:rFonts w:eastAsia="仿宋_GB2312"/>
                <w:sz w:val="24"/>
              </w:rPr>
              <w:t>981.02</w:t>
            </w:r>
          </w:p>
        </w:tc>
        <w:tc>
          <w:tcPr>
            <w:tcW w:w="1378" w:type="dxa"/>
            <w:gridSpan w:val="2"/>
            <w:vAlign w:val="center"/>
          </w:tcPr>
          <w:p>
            <w:pPr>
              <w:jc w:val="center"/>
              <w:rPr>
                <w:rFonts w:eastAsia="仿宋_GB2312"/>
                <w:sz w:val="24"/>
              </w:rPr>
            </w:pPr>
            <w:r>
              <w:rPr>
                <w:rFonts w:eastAsia="仿宋_GB2312"/>
                <w:sz w:val="24"/>
              </w:rPr>
              <w:t>行政职务</w:t>
            </w:r>
          </w:p>
        </w:tc>
        <w:tc>
          <w:tcPr>
            <w:tcW w:w="862" w:type="dxa"/>
            <w:gridSpan w:val="2"/>
            <w:vAlign w:val="center"/>
          </w:tcPr>
          <w:p>
            <w:pPr>
              <w:jc w:val="center"/>
              <w:rPr>
                <w:rFonts w:eastAsia="仿宋_GB2312"/>
                <w:sz w:val="24"/>
              </w:rPr>
            </w:pPr>
            <w:r>
              <w:rPr>
                <w:rFonts w:eastAsia="仿宋_GB2312"/>
                <w:sz w:val="24"/>
              </w:rPr>
              <w:t>无</w:t>
            </w:r>
          </w:p>
        </w:tc>
        <w:tc>
          <w:tcPr>
            <w:tcW w:w="1332" w:type="dxa"/>
            <w:gridSpan w:val="3"/>
            <w:vAlign w:val="center"/>
          </w:tcPr>
          <w:p>
            <w:pPr>
              <w:jc w:val="center"/>
              <w:rPr>
                <w:rFonts w:eastAsia="仿宋_GB2312"/>
                <w:sz w:val="24"/>
              </w:rPr>
            </w:pPr>
            <w:r>
              <w:rPr>
                <w:rFonts w:eastAsia="仿宋_GB2312"/>
                <w:sz w:val="24"/>
              </w:rPr>
              <w:t>最后学历</w:t>
            </w:r>
          </w:p>
        </w:tc>
        <w:tc>
          <w:tcPr>
            <w:tcW w:w="879" w:type="dxa"/>
            <w:vAlign w:val="center"/>
          </w:tcPr>
          <w:p>
            <w:pPr>
              <w:jc w:val="center"/>
              <w:rPr>
                <w:rFonts w:eastAsia="仿宋_GB2312"/>
                <w:sz w:val="24"/>
              </w:rPr>
            </w:pPr>
            <w:r>
              <w:rPr>
                <w:rFonts w:eastAsia="仿宋_GB2312"/>
                <w:sz w:val="24"/>
              </w:rPr>
              <w:t>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2448" w:type="dxa"/>
            <w:gridSpan w:val="4"/>
            <w:vAlign w:val="center"/>
          </w:tcPr>
          <w:p>
            <w:pPr>
              <w:jc w:val="left"/>
              <w:rPr>
                <w:rFonts w:eastAsia="仿宋_GB2312"/>
                <w:spacing w:val="-10"/>
                <w:sz w:val="24"/>
              </w:rPr>
            </w:pPr>
            <w:r>
              <w:rPr>
                <w:rFonts w:eastAsia="仿宋_GB2312"/>
                <w:spacing w:val="-6"/>
                <w:sz w:val="24"/>
              </w:rPr>
              <w:t>第一学历和最后学历</w:t>
            </w:r>
            <w:r>
              <w:rPr>
                <w:rFonts w:eastAsia="仿宋_GB2312"/>
                <w:spacing w:val="-10"/>
                <w:sz w:val="24"/>
              </w:rPr>
              <w:t>毕业时间、学校、专业</w:t>
            </w:r>
          </w:p>
        </w:tc>
        <w:tc>
          <w:tcPr>
            <w:tcW w:w="6316" w:type="dxa"/>
            <w:gridSpan w:val="11"/>
            <w:vAlign w:val="center"/>
          </w:tcPr>
          <w:p>
            <w:pPr>
              <w:jc w:val="left"/>
              <w:rPr>
                <w:rFonts w:eastAsia="仿宋_GB2312"/>
                <w:sz w:val="24"/>
              </w:rPr>
            </w:pPr>
            <w:r>
              <w:rPr>
                <w:rFonts w:hint="eastAsia" w:eastAsia="仿宋_GB2312"/>
                <w:sz w:val="24"/>
              </w:rPr>
              <w:t>2</w:t>
            </w:r>
            <w:r>
              <w:rPr>
                <w:rFonts w:eastAsia="仿宋_GB2312"/>
                <w:sz w:val="24"/>
              </w:rPr>
              <w:t>002.6，兰州大学，电子信息科学与技术</w:t>
            </w:r>
            <w:r>
              <w:rPr>
                <w:rFonts w:hint="eastAsia" w:eastAsia="仿宋_GB2312"/>
                <w:sz w:val="24"/>
              </w:rPr>
              <w:t>专业</w:t>
            </w:r>
          </w:p>
          <w:p>
            <w:pPr>
              <w:jc w:val="left"/>
              <w:rPr>
                <w:rFonts w:eastAsia="仿宋_GB2312"/>
                <w:sz w:val="24"/>
              </w:rPr>
            </w:pPr>
            <w:r>
              <w:rPr>
                <w:rFonts w:hint="eastAsia" w:eastAsia="仿宋_GB2312"/>
                <w:sz w:val="24"/>
              </w:rPr>
              <w:t>2</w:t>
            </w:r>
            <w:r>
              <w:rPr>
                <w:rFonts w:eastAsia="仿宋_GB2312"/>
                <w:sz w:val="24"/>
              </w:rPr>
              <w:t>007.7，清华大学，</w:t>
            </w:r>
            <w:r>
              <w:rPr>
                <w:rFonts w:hint="eastAsia" w:eastAsia="仿宋_GB2312"/>
                <w:sz w:val="24"/>
              </w:rPr>
              <w:t>信号与信息处理专业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trPr>
        <w:tc>
          <w:tcPr>
            <w:tcW w:w="2448" w:type="dxa"/>
            <w:gridSpan w:val="4"/>
            <w:vAlign w:val="center"/>
          </w:tcPr>
          <w:p>
            <w:pPr>
              <w:jc w:val="center"/>
              <w:rPr>
                <w:rFonts w:eastAsia="仿宋_GB2312"/>
                <w:sz w:val="24"/>
              </w:rPr>
            </w:pPr>
            <w:r>
              <w:rPr>
                <w:rFonts w:eastAsia="仿宋_GB2312"/>
                <w:sz w:val="24"/>
              </w:rPr>
              <w:t>主要从事工作与</w:t>
            </w:r>
          </w:p>
          <w:p>
            <w:pPr>
              <w:jc w:val="center"/>
              <w:rPr>
                <w:rFonts w:eastAsia="仿宋_GB2312"/>
                <w:sz w:val="24"/>
              </w:rPr>
            </w:pPr>
            <w:r>
              <w:rPr>
                <w:rFonts w:eastAsia="仿宋_GB2312"/>
                <w:sz w:val="24"/>
              </w:rPr>
              <w:t>研究方向</w:t>
            </w:r>
          </w:p>
        </w:tc>
        <w:tc>
          <w:tcPr>
            <w:tcW w:w="6316" w:type="dxa"/>
            <w:gridSpan w:val="11"/>
            <w:vAlign w:val="center"/>
          </w:tcPr>
          <w:p>
            <w:pPr>
              <w:jc w:val="left"/>
              <w:rPr>
                <w:rFonts w:eastAsia="仿宋_GB2312"/>
                <w:sz w:val="24"/>
              </w:rPr>
            </w:pPr>
            <w:r>
              <w:rPr>
                <w:rFonts w:eastAsia="仿宋_GB2312"/>
                <w:sz w:val="24"/>
              </w:rPr>
              <w:t>图像和视频的处理和分析</w:t>
            </w:r>
          </w:p>
          <w:p>
            <w:pPr>
              <w:jc w:val="left"/>
              <w:rPr>
                <w:rFonts w:eastAsia="仿宋_GB2312"/>
                <w:sz w:val="24"/>
              </w:rPr>
            </w:pPr>
            <w:r>
              <w:rPr>
                <w:rFonts w:eastAsia="仿宋_GB2312"/>
                <w:sz w:val="24"/>
              </w:rPr>
              <w:t>计算机视觉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8764" w:type="dxa"/>
            <w:gridSpan w:val="15"/>
            <w:vAlign w:val="center"/>
          </w:tcPr>
          <w:p>
            <w:pPr>
              <w:jc w:val="center"/>
              <w:rPr>
                <w:rFonts w:eastAsia="仿宋_GB2312"/>
                <w:sz w:val="24"/>
              </w:rPr>
            </w:pPr>
            <w:r>
              <w:rPr>
                <w:rFonts w:eastAsia="仿宋_GB2312"/>
                <w:sz w:val="24"/>
              </w:rPr>
              <w:t>本人近三年的主要成就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8764" w:type="dxa"/>
            <w:gridSpan w:val="15"/>
            <w:vAlign w:val="center"/>
          </w:tcPr>
          <w:p>
            <w:pPr>
              <w:jc w:val="left"/>
              <w:rPr>
                <w:rFonts w:eastAsia="仿宋_GB2312"/>
                <w:sz w:val="24"/>
              </w:rPr>
            </w:pPr>
            <w:r>
              <w:rPr>
                <w:rFonts w:eastAsia="仿宋_GB2312"/>
                <w:sz w:val="24"/>
              </w:rPr>
              <w:t>在国内外重要学术刊物上发表论文共    篇； 出版专著（译著等）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exact"/>
        </w:trPr>
        <w:tc>
          <w:tcPr>
            <w:tcW w:w="8764" w:type="dxa"/>
            <w:gridSpan w:val="15"/>
            <w:vAlign w:val="center"/>
          </w:tcPr>
          <w:p>
            <w:pPr>
              <w:rPr>
                <w:rFonts w:eastAsia="仿宋_GB2312"/>
                <w:sz w:val="24"/>
              </w:rPr>
            </w:pPr>
            <w:r>
              <w:rPr>
                <w:rFonts w:eastAsia="仿宋_GB2312"/>
                <w:sz w:val="24"/>
              </w:rPr>
              <w:t>获教学科研成果奖共  项；其中：国家级  项， 省部级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8764" w:type="dxa"/>
            <w:gridSpan w:val="15"/>
            <w:vAlign w:val="center"/>
          </w:tcPr>
          <w:p>
            <w:pPr>
              <w:rPr>
                <w:rFonts w:eastAsia="仿宋_GB2312"/>
                <w:sz w:val="24"/>
              </w:rPr>
            </w:pPr>
            <w:r>
              <w:rPr>
                <w:rFonts w:eastAsia="仿宋_GB2312"/>
                <w:sz w:val="24"/>
              </w:rPr>
              <w:t>目前承担教学科研项目共  项；其中：国家级项目  项，省部级项目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exact"/>
        </w:trPr>
        <w:tc>
          <w:tcPr>
            <w:tcW w:w="8764" w:type="dxa"/>
            <w:gridSpan w:val="15"/>
            <w:vAlign w:val="center"/>
          </w:tcPr>
          <w:p>
            <w:pPr>
              <w:rPr>
                <w:rFonts w:eastAsia="仿宋_GB2312"/>
                <w:sz w:val="24"/>
              </w:rPr>
            </w:pPr>
            <w:r>
              <w:rPr>
                <w:rFonts w:eastAsia="仿宋_GB2312"/>
                <w:sz w:val="24"/>
              </w:rPr>
              <w:t>近三年拥有教学科研经费共   万元， 年均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764" w:type="dxa"/>
            <w:gridSpan w:val="15"/>
            <w:tcBorders>
              <w:right w:val="single" w:color="auto" w:sz="4" w:space="0"/>
            </w:tcBorders>
            <w:vAlign w:val="center"/>
          </w:tcPr>
          <w:p>
            <w:pPr>
              <w:rPr>
                <w:rFonts w:eastAsia="仿宋_GB2312"/>
                <w:sz w:val="24"/>
              </w:rPr>
            </w:pPr>
            <w:r>
              <w:rPr>
                <w:rFonts w:eastAsia="仿宋_GB2312"/>
                <w:sz w:val="24"/>
              </w:rPr>
              <w:t>近三年给本科生授课（理论教学）共 32 学时；指导本科毕业设计共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71" w:type="dxa"/>
            <w:gridSpan w:val="2"/>
            <w:vMerge w:val="restart"/>
            <w:vAlign w:val="center"/>
          </w:tcPr>
          <w:p>
            <w:pPr>
              <w:jc w:val="center"/>
              <w:rPr>
                <w:rFonts w:eastAsia="仿宋_GB2312"/>
                <w:sz w:val="24"/>
              </w:rPr>
            </w:pPr>
            <w:r>
              <w:rPr>
                <w:rFonts w:eastAsia="仿宋_GB2312"/>
                <w:sz w:val="24"/>
              </w:rPr>
              <w:t>最具代表性的教学科研成果</w:t>
            </w:r>
          </w:p>
        </w:tc>
        <w:tc>
          <w:tcPr>
            <w:tcW w:w="520" w:type="dxa"/>
            <w:vAlign w:val="center"/>
          </w:tcPr>
          <w:p>
            <w:pPr>
              <w:ind w:left="-105" w:leftChars="-50" w:right="-105" w:rightChars="-50"/>
              <w:jc w:val="center"/>
              <w:rPr>
                <w:rFonts w:eastAsia="仿宋_GB2312"/>
                <w:szCs w:val="21"/>
              </w:rPr>
            </w:pPr>
            <w:r>
              <w:rPr>
                <w:rFonts w:eastAsia="仿宋_GB2312"/>
                <w:szCs w:val="21"/>
              </w:rPr>
              <w:t>序号</w:t>
            </w:r>
          </w:p>
        </w:tc>
        <w:tc>
          <w:tcPr>
            <w:tcW w:w="2152" w:type="dxa"/>
            <w:gridSpan w:val="3"/>
            <w:vAlign w:val="center"/>
          </w:tcPr>
          <w:p>
            <w:pPr>
              <w:jc w:val="center"/>
              <w:rPr>
                <w:rFonts w:eastAsia="仿宋_GB2312"/>
                <w:szCs w:val="21"/>
              </w:rPr>
            </w:pPr>
            <w:r>
              <w:rPr>
                <w:rFonts w:eastAsia="仿宋_GB2312"/>
                <w:szCs w:val="21"/>
              </w:rPr>
              <w:t>成果名称</w:t>
            </w:r>
          </w:p>
        </w:tc>
        <w:tc>
          <w:tcPr>
            <w:tcW w:w="3141" w:type="dxa"/>
            <w:gridSpan w:val="6"/>
            <w:vAlign w:val="center"/>
          </w:tcPr>
          <w:p>
            <w:pPr>
              <w:jc w:val="center"/>
              <w:rPr>
                <w:rFonts w:eastAsia="仿宋_GB2312"/>
                <w:szCs w:val="21"/>
              </w:rPr>
            </w:pPr>
            <w:r>
              <w:rPr>
                <w:rFonts w:eastAsia="仿宋_GB2312"/>
                <w:szCs w:val="21"/>
              </w:rPr>
              <w:t>等级及签发单位、时间</w:t>
            </w:r>
          </w:p>
        </w:tc>
        <w:tc>
          <w:tcPr>
            <w:tcW w:w="1880" w:type="dxa"/>
            <w:gridSpan w:val="3"/>
            <w:tcBorders>
              <w:right w:val="single" w:color="auto" w:sz="4" w:space="0"/>
            </w:tcBorders>
            <w:vAlign w:val="center"/>
          </w:tcPr>
          <w:p>
            <w:pPr>
              <w:jc w:val="center"/>
              <w:rPr>
                <w:rFonts w:eastAsia="仿宋_GB2312"/>
                <w:szCs w:val="21"/>
              </w:rPr>
            </w:pPr>
            <w:r>
              <w:rPr>
                <w:rFonts w:eastAsia="仿宋_GB2312"/>
                <w:szCs w:val="21"/>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71"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eastAsia="仿宋_GB2312"/>
                <w:szCs w:val="21"/>
              </w:rPr>
              <w:t>1</w:t>
            </w:r>
          </w:p>
        </w:tc>
        <w:tc>
          <w:tcPr>
            <w:tcW w:w="2152" w:type="dxa"/>
            <w:gridSpan w:val="3"/>
            <w:vAlign w:val="center"/>
          </w:tcPr>
          <w:p>
            <w:pPr>
              <w:jc w:val="left"/>
              <w:rPr>
                <w:rFonts w:eastAsia="仿宋_GB2312"/>
                <w:szCs w:val="21"/>
              </w:rPr>
            </w:pPr>
          </w:p>
        </w:tc>
        <w:tc>
          <w:tcPr>
            <w:tcW w:w="3141" w:type="dxa"/>
            <w:gridSpan w:val="6"/>
            <w:vAlign w:val="center"/>
          </w:tcPr>
          <w:p>
            <w:pPr>
              <w:jc w:val="left"/>
              <w:rPr>
                <w:rFonts w:eastAsia="仿宋_GB2312"/>
                <w:szCs w:val="21"/>
              </w:rPr>
            </w:pPr>
          </w:p>
        </w:tc>
        <w:tc>
          <w:tcPr>
            <w:tcW w:w="1880" w:type="dxa"/>
            <w:gridSpan w:val="3"/>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71"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eastAsia="仿宋_GB2312"/>
                <w:szCs w:val="21"/>
              </w:rPr>
              <w:t>2</w:t>
            </w:r>
          </w:p>
        </w:tc>
        <w:tc>
          <w:tcPr>
            <w:tcW w:w="2152" w:type="dxa"/>
            <w:gridSpan w:val="3"/>
            <w:vAlign w:val="center"/>
          </w:tcPr>
          <w:p>
            <w:pPr>
              <w:jc w:val="left"/>
              <w:rPr>
                <w:rFonts w:eastAsia="仿宋_GB2312"/>
                <w:szCs w:val="21"/>
              </w:rPr>
            </w:pPr>
          </w:p>
        </w:tc>
        <w:tc>
          <w:tcPr>
            <w:tcW w:w="3141" w:type="dxa"/>
            <w:gridSpan w:val="6"/>
            <w:vAlign w:val="center"/>
          </w:tcPr>
          <w:p>
            <w:pPr>
              <w:jc w:val="left"/>
              <w:rPr>
                <w:rFonts w:eastAsia="仿宋_GB2312"/>
                <w:szCs w:val="21"/>
              </w:rPr>
            </w:pPr>
          </w:p>
        </w:tc>
        <w:tc>
          <w:tcPr>
            <w:tcW w:w="1880" w:type="dxa"/>
            <w:gridSpan w:val="3"/>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71"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eastAsia="仿宋_GB2312"/>
                <w:szCs w:val="21"/>
              </w:rPr>
              <w:t>3</w:t>
            </w:r>
          </w:p>
        </w:tc>
        <w:tc>
          <w:tcPr>
            <w:tcW w:w="2152" w:type="dxa"/>
            <w:gridSpan w:val="3"/>
            <w:vAlign w:val="center"/>
          </w:tcPr>
          <w:p>
            <w:pPr>
              <w:jc w:val="left"/>
              <w:rPr>
                <w:rFonts w:eastAsia="仿宋_GB2312"/>
                <w:szCs w:val="21"/>
              </w:rPr>
            </w:pPr>
          </w:p>
        </w:tc>
        <w:tc>
          <w:tcPr>
            <w:tcW w:w="3141" w:type="dxa"/>
            <w:gridSpan w:val="6"/>
            <w:vAlign w:val="center"/>
          </w:tcPr>
          <w:p>
            <w:pPr>
              <w:jc w:val="left"/>
              <w:rPr>
                <w:rFonts w:eastAsia="仿宋_GB2312"/>
                <w:szCs w:val="21"/>
              </w:rPr>
            </w:pPr>
          </w:p>
        </w:tc>
        <w:tc>
          <w:tcPr>
            <w:tcW w:w="1880" w:type="dxa"/>
            <w:gridSpan w:val="3"/>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71"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eastAsia="仿宋_GB2312"/>
                <w:szCs w:val="21"/>
              </w:rPr>
              <w:t>4</w:t>
            </w:r>
          </w:p>
        </w:tc>
        <w:tc>
          <w:tcPr>
            <w:tcW w:w="2152" w:type="dxa"/>
            <w:gridSpan w:val="3"/>
            <w:vAlign w:val="center"/>
          </w:tcPr>
          <w:p>
            <w:pPr>
              <w:jc w:val="left"/>
              <w:rPr>
                <w:rFonts w:eastAsia="仿宋_GB2312"/>
                <w:szCs w:val="21"/>
              </w:rPr>
            </w:pPr>
          </w:p>
        </w:tc>
        <w:tc>
          <w:tcPr>
            <w:tcW w:w="3141" w:type="dxa"/>
            <w:gridSpan w:val="6"/>
            <w:vAlign w:val="center"/>
          </w:tcPr>
          <w:p>
            <w:pPr>
              <w:jc w:val="left"/>
              <w:rPr>
                <w:rFonts w:eastAsia="仿宋_GB2312"/>
                <w:szCs w:val="21"/>
              </w:rPr>
            </w:pPr>
          </w:p>
        </w:tc>
        <w:tc>
          <w:tcPr>
            <w:tcW w:w="1880" w:type="dxa"/>
            <w:gridSpan w:val="3"/>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71" w:type="dxa"/>
            <w:gridSpan w:val="2"/>
            <w:vMerge w:val="restart"/>
            <w:vAlign w:val="center"/>
          </w:tcPr>
          <w:p>
            <w:pPr>
              <w:jc w:val="center"/>
              <w:rPr>
                <w:rFonts w:eastAsia="仿宋_GB2312"/>
                <w:sz w:val="24"/>
              </w:rPr>
            </w:pPr>
            <w:r>
              <w:rPr>
                <w:rFonts w:eastAsia="仿宋_GB2312"/>
                <w:sz w:val="24"/>
              </w:rPr>
              <w:t>目前承担的主要教学科研项目</w:t>
            </w:r>
          </w:p>
        </w:tc>
        <w:tc>
          <w:tcPr>
            <w:tcW w:w="520" w:type="dxa"/>
            <w:vAlign w:val="center"/>
          </w:tcPr>
          <w:p>
            <w:pPr>
              <w:ind w:left="-105" w:leftChars="-50" w:right="-105" w:rightChars="-50"/>
              <w:jc w:val="center"/>
              <w:rPr>
                <w:rFonts w:eastAsia="仿宋_GB2312"/>
                <w:szCs w:val="21"/>
              </w:rPr>
            </w:pPr>
            <w:r>
              <w:rPr>
                <w:rFonts w:eastAsia="仿宋_GB2312"/>
                <w:szCs w:val="21"/>
              </w:rPr>
              <w:t>序号</w:t>
            </w:r>
          </w:p>
        </w:tc>
        <w:tc>
          <w:tcPr>
            <w:tcW w:w="2152" w:type="dxa"/>
            <w:gridSpan w:val="3"/>
            <w:vAlign w:val="center"/>
          </w:tcPr>
          <w:p>
            <w:pPr>
              <w:jc w:val="center"/>
              <w:rPr>
                <w:rFonts w:eastAsia="仿宋_GB2312"/>
                <w:szCs w:val="21"/>
              </w:rPr>
            </w:pPr>
            <w:r>
              <w:rPr>
                <w:rFonts w:eastAsia="仿宋_GB2312"/>
                <w:szCs w:val="21"/>
              </w:rPr>
              <w:t>项目名称</w:t>
            </w:r>
          </w:p>
        </w:tc>
        <w:tc>
          <w:tcPr>
            <w:tcW w:w="1155" w:type="dxa"/>
            <w:gridSpan w:val="2"/>
            <w:vAlign w:val="center"/>
          </w:tcPr>
          <w:p>
            <w:pPr>
              <w:jc w:val="center"/>
              <w:rPr>
                <w:rFonts w:eastAsia="仿宋_GB2312"/>
                <w:szCs w:val="21"/>
              </w:rPr>
            </w:pPr>
            <w:r>
              <w:rPr>
                <w:rFonts w:eastAsia="仿宋_GB2312"/>
                <w:szCs w:val="21"/>
              </w:rPr>
              <w:t>项目来源</w:t>
            </w:r>
          </w:p>
        </w:tc>
        <w:tc>
          <w:tcPr>
            <w:tcW w:w="1326" w:type="dxa"/>
            <w:gridSpan w:val="2"/>
            <w:vAlign w:val="center"/>
          </w:tcPr>
          <w:p>
            <w:pPr>
              <w:jc w:val="center"/>
              <w:rPr>
                <w:rFonts w:eastAsia="仿宋_GB2312"/>
                <w:szCs w:val="21"/>
              </w:rPr>
            </w:pPr>
            <w:r>
              <w:rPr>
                <w:rFonts w:eastAsia="仿宋_GB2312"/>
                <w:szCs w:val="21"/>
              </w:rPr>
              <w:t>起讫时间</w:t>
            </w:r>
          </w:p>
        </w:tc>
        <w:tc>
          <w:tcPr>
            <w:tcW w:w="660" w:type="dxa"/>
            <w:gridSpan w:val="2"/>
            <w:vAlign w:val="center"/>
          </w:tcPr>
          <w:p>
            <w:pPr>
              <w:jc w:val="center"/>
              <w:rPr>
                <w:rFonts w:eastAsia="仿宋_GB2312"/>
                <w:szCs w:val="21"/>
              </w:rPr>
            </w:pPr>
            <w:r>
              <w:rPr>
                <w:rFonts w:eastAsia="仿宋_GB2312"/>
                <w:szCs w:val="21"/>
              </w:rPr>
              <w:t>经费</w:t>
            </w:r>
          </w:p>
        </w:tc>
        <w:tc>
          <w:tcPr>
            <w:tcW w:w="1880" w:type="dxa"/>
            <w:gridSpan w:val="3"/>
            <w:vAlign w:val="center"/>
          </w:tcPr>
          <w:p>
            <w:pPr>
              <w:jc w:val="center"/>
              <w:rPr>
                <w:rFonts w:eastAsia="仿宋_GB2312"/>
                <w:szCs w:val="21"/>
              </w:rPr>
            </w:pPr>
            <w:r>
              <w:rPr>
                <w:rFonts w:eastAsia="仿宋_GB2312"/>
                <w:szCs w:val="21"/>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71"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eastAsia="仿宋_GB2312"/>
                <w:szCs w:val="21"/>
              </w:rPr>
              <w:t>1</w:t>
            </w:r>
          </w:p>
        </w:tc>
        <w:tc>
          <w:tcPr>
            <w:tcW w:w="2152" w:type="dxa"/>
            <w:gridSpan w:val="3"/>
            <w:vAlign w:val="center"/>
          </w:tcPr>
          <w:p>
            <w:pPr>
              <w:jc w:val="left"/>
              <w:rPr>
                <w:rFonts w:eastAsia="仿宋_GB2312"/>
                <w:szCs w:val="21"/>
              </w:rPr>
            </w:pPr>
            <w:r>
              <w:rPr>
                <w:rFonts w:eastAsia="仿宋_GB2312"/>
                <w:szCs w:val="21"/>
              </w:rPr>
              <w:t>视频内容分析</w:t>
            </w:r>
          </w:p>
        </w:tc>
        <w:tc>
          <w:tcPr>
            <w:tcW w:w="1155" w:type="dxa"/>
            <w:gridSpan w:val="2"/>
            <w:vAlign w:val="center"/>
          </w:tcPr>
          <w:p>
            <w:pPr>
              <w:jc w:val="left"/>
              <w:rPr>
                <w:rFonts w:eastAsia="仿宋_GB2312"/>
                <w:szCs w:val="21"/>
              </w:rPr>
            </w:pPr>
            <w:r>
              <w:rPr>
                <w:rFonts w:eastAsia="仿宋_GB2312"/>
                <w:szCs w:val="21"/>
              </w:rPr>
              <w:t>自立</w:t>
            </w:r>
          </w:p>
        </w:tc>
        <w:tc>
          <w:tcPr>
            <w:tcW w:w="1326" w:type="dxa"/>
            <w:gridSpan w:val="2"/>
            <w:vAlign w:val="center"/>
          </w:tcPr>
          <w:p>
            <w:pPr>
              <w:jc w:val="left"/>
              <w:rPr>
                <w:rFonts w:eastAsia="仿宋_GB2312"/>
                <w:szCs w:val="21"/>
              </w:rPr>
            </w:pPr>
          </w:p>
        </w:tc>
        <w:tc>
          <w:tcPr>
            <w:tcW w:w="660" w:type="dxa"/>
            <w:gridSpan w:val="2"/>
            <w:vAlign w:val="center"/>
          </w:tcPr>
          <w:p>
            <w:pPr>
              <w:jc w:val="left"/>
              <w:rPr>
                <w:rFonts w:eastAsia="仿宋_GB2312"/>
                <w:szCs w:val="21"/>
              </w:rPr>
            </w:pPr>
          </w:p>
        </w:tc>
        <w:tc>
          <w:tcPr>
            <w:tcW w:w="1880" w:type="dxa"/>
            <w:gridSpan w:val="3"/>
            <w:vAlign w:val="center"/>
          </w:tcPr>
          <w:p>
            <w:pPr>
              <w:jc w:val="center"/>
              <w:rPr>
                <w:rFonts w:eastAsia="仿宋_GB2312"/>
                <w:szCs w:val="21"/>
              </w:rPr>
            </w:pPr>
            <w:r>
              <w:rPr>
                <w:rFonts w:eastAsia="仿宋_GB2312"/>
                <w:szCs w:val="21"/>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71"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eastAsia="仿宋_GB2312"/>
                <w:szCs w:val="21"/>
              </w:rPr>
              <w:t>2</w:t>
            </w:r>
          </w:p>
        </w:tc>
        <w:tc>
          <w:tcPr>
            <w:tcW w:w="2152" w:type="dxa"/>
            <w:gridSpan w:val="3"/>
            <w:vAlign w:val="center"/>
          </w:tcPr>
          <w:p>
            <w:pPr>
              <w:jc w:val="left"/>
              <w:rPr>
                <w:rFonts w:eastAsia="仿宋_GB2312"/>
                <w:szCs w:val="21"/>
              </w:rPr>
            </w:pPr>
          </w:p>
        </w:tc>
        <w:tc>
          <w:tcPr>
            <w:tcW w:w="1155" w:type="dxa"/>
            <w:gridSpan w:val="2"/>
            <w:vAlign w:val="center"/>
          </w:tcPr>
          <w:p>
            <w:pPr>
              <w:jc w:val="left"/>
              <w:rPr>
                <w:rFonts w:eastAsia="仿宋_GB2312"/>
                <w:szCs w:val="21"/>
              </w:rPr>
            </w:pPr>
          </w:p>
        </w:tc>
        <w:tc>
          <w:tcPr>
            <w:tcW w:w="1326" w:type="dxa"/>
            <w:gridSpan w:val="2"/>
            <w:vAlign w:val="center"/>
          </w:tcPr>
          <w:p>
            <w:pPr>
              <w:jc w:val="left"/>
              <w:rPr>
                <w:rFonts w:eastAsia="仿宋_GB2312"/>
                <w:szCs w:val="21"/>
              </w:rPr>
            </w:pPr>
          </w:p>
        </w:tc>
        <w:tc>
          <w:tcPr>
            <w:tcW w:w="660" w:type="dxa"/>
            <w:gridSpan w:val="2"/>
            <w:vAlign w:val="center"/>
          </w:tcPr>
          <w:p>
            <w:pPr>
              <w:jc w:val="left"/>
              <w:rPr>
                <w:rFonts w:eastAsia="仿宋_GB2312"/>
                <w:szCs w:val="21"/>
              </w:rPr>
            </w:pPr>
          </w:p>
        </w:tc>
        <w:tc>
          <w:tcPr>
            <w:tcW w:w="1880" w:type="dxa"/>
            <w:gridSpan w:val="3"/>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71"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eastAsia="仿宋_GB2312"/>
                <w:szCs w:val="21"/>
              </w:rPr>
              <w:t>3</w:t>
            </w:r>
          </w:p>
        </w:tc>
        <w:tc>
          <w:tcPr>
            <w:tcW w:w="2152" w:type="dxa"/>
            <w:gridSpan w:val="3"/>
            <w:vAlign w:val="center"/>
          </w:tcPr>
          <w:p>
            <w:pPr>
              <w:jc w:val="left"/>
              <w:rPr>
                <w:rFonts w:eastAsia="仿宋_GB2312"/>
                <w:szCs w:val="21"/>
              </w:rPr>
            </w:pPr>
          </w:p>
        </w:tc>
        <w:tc>
          <w:tcPr>
            <w:tcW w:w="1155" w:type="dxa"/>
            <w:gridSpan w:val="2"/>
            <w:vAlign w:val="center"/>
          </w:tcPr>
          <w:p>
            <w:pPr>
              <w:jc w:val="left"/>
              <w:rPr>
                <w:rFonts w:eastAsia="仿宋_GB2312"/>
                <w:szCs w:val="21"/>
              </w:rPr>
            </w:pPr>
          </w:p>
        </w:tc>
        <w:tc>
          <w:tcPr>
            <w:tcW w:w="1326" w:type="dxa"/>
            <w:gridSpan w:val="2"/>
            <w:vAlign w:val="center"/>
          </w:tcPr>
          <w:p>
            <w:pPr>
              <w:jc w:val="left"/>
              <w:rPr>
                <w:rFonts w:eastAsia="仿宋_GB2312"/>
                <w:szCs w:val="21"/>
              </w:rPr>
            </w:pPr>
          </w:p>
        </w:tc>
        <w:tc>
          <w:tcPr>
            <w:tcW w:w="660" w:type="dxa"/>
            <w:gridSpan w:val="2"/>
            <w:vAlign w:val="center"/>
          </w:tcPr>
          <w:p>
            <w:pPr>
              <w:jc w:val="left"/>
              <w:rPr>
                <w:rFonts w:eastAsia="仿宋_GB2312"/>
                <w:szCs w:val="21"/>
              </w:rPr>
            </w:pPr>
          </w:p>
        </w:tc>
        <w:tc>
          <w:tcPr>
            <w:tcW w:w="1880" w:type="dxa"/>
            <w:gridSpan w:val="3"/>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trPr>
        <w:tc>
          <w:tcPr>
            <w:tcW w:w="1071" w:type="dxa"/>
            <w:gridSpan w:val="2"/>
            <w:vMerge w:val="restart"/>
            <w:vAlign w:val="center"/>
          </w:tcPr>
          <w:p>
            <w:pPr>
              <w:jc w:val="center"/>
              <w:rPr>
                <w:rFonts w:eastAsia="仿宋_GB2312"/>
                <w:sz w:val="24"/>
              </w:rPr>
            </w:pPr>
            <w:r>
              <w:rPr>
                <w:rFonts w:eastAsia="仿宋_GB2312"/>
                <w:sz w:val="24"/>
              </w:rPr>
              <w:t>目前承担的主要教学工作</w:t>
            </w:r>
          </w:p>
        </w:tc>
        <w:tc>
          <w:tcPr>
            <w:tcW w:w="520" w:type="dxa"/>
            <w:vAlign w:val="center"/>
          </w:tcPr>
          <w:p>
            <w:pPr>
              <w:ind w:left="-105" w:leftChars="-50" w:right="-105" w:rightChars="-50"/>
              <w:jc w:val="center"/>
              <w:rPr>
                <w:rFonts w:eastAsia="仿宋_GB2312"/>
                <w:szCs w:val="21"/>
              </w:rPr>
            </w:pPr>
            <w:r>
              <w:rPr>
                <w:rFonts w:eastAsia="仿宋_GB2312"/>
                <w:szCs w:val="21"/>
              </w:rPr>
              <w:t>序号</w:t>
            </w:r>
          </w:p>
        </w:tc>
        <w:tc>
          <w:tcPr>
            <w:tcW w:w="2152" w:type="dxa"/>
            <w:gridSpan w:val="3"/>
            <w:vAlign w:val="center"/>
          </w:tcPr>
          <w:p>
            <w:pPr>
              <w:jc w:val="center"/>
              <w:rPr>
                <w:rFonts w:eastAsia="仿宋_GB2312"/>
                <w:szCs w:val="21"/>
              </w:rPr>
            </w:pPr>
            <w:r>
              <w:rPr>
                <w:rFonts w:eastAsia="仿宋_GB2312"/>
                <w:szCs w:val="21"/>
              </w:rPr>
              <w:t>课程名称</w:t>
            </w:r>
          </w:p>
        </w:tc>
        <w:tc>
          <w:tcPr>
            <w:tcW w:w="1155" w:type="dxa"/>
            <w:gridSpan w:val="2"/>
            <w:vAlign w:val="center"/>
          </w:tcPr>
          <w:p>
            <w:pPr>
              <w:jc w:val="center"/>
              <w:rPr>
                <w:rFonts w:eastAsia="仿宋_GB2312"/>
                <w:color w:val="000000"/>
                <w:szCs w:val="21"/>
              </w:rPr>
            </w:pPr>
            <w:r>
              <w:rPr>
                <w:rFonts w:eastAsia="仿宋_GB2312"/>
                <w:color w:val="000000"/>
                <w:szCs w:val="21"/>
              </w:rPr>
              <w:t>授课对象</w:t>
            </w:r>
          </w:p>
        </w:tc>
        <w:tc>
          <w:tcPr>
            <w:tcW w:w="793" w:type="dxa"/>
            <w:vAlign w:val="center"/>
          </w:tcPr>
          <w:p>
            <w:pPr>
              <w:jc w:val="center"/>
              <w:rPr>
                <w:rFonts w:eastAsia="仿宋_GB2312"/>
                <w:color w:val="000000"/>
                <w:szCs w:val="21"/>
              </w:rPr>
            </w:pPr>
            <w:r>
              <w:rPr>
                <w:rFonts w:eastAsia="仿宋_GB2312"/>
                <w:color w:val="000000"/>
                <w:szCs w:val="21"/>
              </w:rPr>
              <w:t>人数</w:t>
            </w:r>
          </w:p>
        </w:tc>
        <w:tc>
          <w:tcPr>
            <w:tcW w:w="533" w:type="dxa"/>
            <w:vAlign w:val="center"/>
          </w:tcPr>
          <w:p>
            <w:pPr>
              <w:jc w:val="center"/>
              <w:rPr>
                <w:rFonts w:eastAsia="仿宋_GB2312"/>
                <w:color w:val="000000"/>
                <w:szCs w:val="21"/>
              </w:rPr>
            </w:pPr>
            <w:r>
              <w:rPr>
                <w:rFonts w:eastAsia="仿宋_GB2312"/>
                <w:color w:val="000000"/>
                <w:szCs w:val="21"/>
              </w:rPr>
              <w:t>学时</w:t>
            </w:r>
          </w:p>
        </w:tc>
        <w:tc>
          <w:tcPr>
            <w:tcW w:w="1154" w:type="dxa"/>
            <w:gridSpan w:val="3"/>
            <w:vAlign w:val="center"/>
          </w:tcPr>
          <w:p>
            <w:pPr>
              <w:jc w:val="center"/>
              <w:rPr>
                <w:rFonts w:eastAsia="仿宋_GB2312"/>
                <w:color w:val="000000"/>
                <w:szCs w:val="21"/>
              </w:rPr>
            </w:pPr>
            <w:r>
              <w:rPr>
                <w:rFonts w:eastAsia="仿宋_GB2312"/>
                <w:color w:val="000000"/>
                <w:szCs w:val="21"/>
              </w:rPr>
              <w:t>课程性质</w:t>
            </w:r>
          </w:p>
        </w:tc>
        <w:tc>
          <w:tcPr>
            <w:tcW w:w="1386" w:type="dxa"/>
            <w:gridSpan w:val="2"/>
            <w:vAlign w:val="center"/>
          </w:tcPr>
          <w:p>
            <w:pPr>
              <w:jc w:val="center"/>
              <w:rPr>
                <w:rFonts w:eastAsia="仿宋_GB2312"/>
                <w:color w:val="000000"/>
                <w:szCs w:val="21"/>
              </w:rPr>
            </w:pPr>
            <w:r>
              <w:rPr>
                <w:rFonts w:eastAsia="仿宋_GB2312"/>
                <w:color w:val="000000"/>
                <w:szCs w:val="21"/>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exact"/>
        </w:trPr>
        <w:tc>
          <w:tcPr>
            <w:tcW w:w="1071"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eastAsia="仿宋_GB2312"/>
                <w:szCs w:val="21"/>
              </w:rPr>
              <w:t>1</w:t>
            </w:r>
          </w:p>
        </w:tc>
        <w:tc>
          <w:tcPr>
            <w:tcW w:w="2152" w:type="dxa"/>
            <w:gridSpan w:val="3"/>
            <w:vAlign w:val="center"/>
          </w:tcPr>
          <w:p>
            <w:pPr>
              <w:jc w:val="left"/>
              <w:rPr>
                <w:rFonts w:eastAsia="仿宋_GB2312"/>
                <w:szCs w:val="21"/>
              </w:rPr>
            </w:pPr>
            <w:r>
              <w:rPr>
                <w:rFonts w:eastAsia="仿宋_GB2312"/>
                <w:szCs w:val="21"/>
              </w:rPr>
              <w:t>计算机视觉</w:t>
            </w:r>
          </w:p>
        </w:tc>
        <w:tc>
          <w:tcPr>
            <w:tcW w:w="1155" w:type="dxa"/>
            <w:gridSpan w:val="2"/>
            <w:vAlign w:val="center"/>
          </w:tcPr>
          <w:p>
            <w:pPr>
              <w:jc w:val="left"/>
              <w:rPr>
                <w:rFonts w:eastAsia="仿宋_GB2312"/>
                <w:szCs w:val="21"/>
              </w:rPr>
            </w:pPr>
            <w:r>
              <w:rPr>
                <w:rFonts w:eastAsia="仿宋_GB2312"/>
                <w:szCs w:val="21"/>
              </w:rPr>
              <w:t>研究生</w:t>
            </w:r>
          </w:p>
        </w:tc>
        <w:tc>
          <w:tcPr>
            <w:tcW w:w="793" w:type="dxa"/>
            <w:vAlign w:val="center"/>
          </w:tcPr>
          <w:p>
            <w:pPr>
              <w:jc w:val="left"/>
              <w:rPr>
                <w:rFonts w:eastAsia="仿宋_GB2312"/>
                <w:szCs w:val="21"/>
              </w:rPr>
            </w:pPr>
            <w:r>
              <w:rPr>
                <w:rFonts w:hint="eastAsia" w:eastAsia="仿宋_GB2312"/>
                <w:szCs w:val="21"/>
              </w:rPr>
              <w:t>7</w:t>
            </w:r>
          </w:p>
        </w:tc>
        <w:tc>
          <w:tcPr>
            <w:tcW w:w="533" w:type="dxa"/>
            <w:vAlign w:val="center"/>
          </w:tcPr>
          <w:p>
            <w:pPr>
              <w:jc w:val="left"/>
              <w:rPr>
                <w:rFonts w:eastAsia="仿宋_GB2312"/>
                <w:szCs w:val="21"/>
              </w:rPr>
            </w:pPr>
            <w:r>
              <w:rPr>
                <w:rFonts w:eastAsia="仿宋_GB2312"/>
                <w:szCs w:val="21"/>
              </w:rPr>
              <w:t>32</w:t>
            </w:r>
          </w:p>
        </w:tc>
        <w:tc>
          <w:tcPr>
            <w:tcW w:w="1154" w:type="dxa"/>
            <w:gridSpan w:val="3"/>
            <w:vAlign w:val="center"/>
          </w:tcPr>
          <w:p>
            <w:pPr>
              <w:jc w:val="left"/>
              <w:rPr>
                <w:rFonts w:eastAsia="仿宋_GB2312"/>
                <w:szCs w:val="21"/>
              </w:rPr>
            </w:pPr>
            <w:r>
              <w:rPr>
                <w:rFonts w:eastAsia="仿宋_GB2312"/>
                <w:szCs w:val="21"/>
              </w:rPr>
              <w:t>选修课</w:t>
            </w:r>
          </w:p>
        </w:tc>
        <w:tc>
          <w:tcPr>
            <w:tcW w:w="1386" w:type="dxa"/>
            <w:gridSpan w:val="2"/>
            <w:vAlign w:val="center"/>
          </w:tcPr>
          <w:p>
            <w:pPr>
              <w:jc w:val="left"/>
              <w:rPr>
                <w:rFonts w:eastAsia="仿宋_GB2312"/>
                <w:szCs w:val="21"/>
              </w:rPr>
            </w:pPr>
            <w:r>
              <w:rPr>
                <w:rFonts w:hint="eastAsia" w:eastAsia="仿宋_GB2312"/>
                <w:szCs w:val="21"/>
              </w:rPr>
              <w:t>2</w:t>
            </w:r>
            <w:r>
              <w:rPr>
                <w:rFonts w:eastAsia="仿宋_GB2312"/>
                <w:szCs w:val="21"/>
              </w:rPr>
              <w:t>021年第</w:t>
            </w:r>
            <w:r>
              <w:rPr>
                <w:rFonts w:hint="eastAsia" w:eastAsia="仿宋_GB2312"/>
                <w:szCs w:val="21"/>
              </w:rPr>
              <w:t>1学期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1071"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eastAsia="仿宋_GB2312"/>
                <w:szCs w:val="21"/>
              </w:rPr>
              <w:t>2</w:t>
            </w:r>
          </w:p>
        </w:tc>
        <w:tc>
          <w:tcPr>
            <w:tcW w:w="2152" w:type="dxa"/>
            <w:gridSpan w:val="3"/>
            <w:vAlign w:val="center"/>
          </w:tcPr>
          <w:p>
            <w:pPr>
              <w:jc w:val="left"/>
              <w:rPr>
                <w:rFonts w:eastAsia="仿宋_GB2312"/>
                <w:szCs w:val="21"/>
              </w:rPr>
            </w:pPr>
            <w:r>
              <w:rPr>
                <w:rFonts w:eastAsia="仿宋_GB2312"/>
                <w:szCs w:val="21"/>
              </w:rPr>
              <w:t>数字图像处理</w:t>
            </w:r>
          </w:p>
        </w:tc>
        <w:tc>
          <w:tcPr>
            <w:tcW w:w="1155" w:type="dxa"/>
            <w:gridSpan w:val="2"/>
            <w:vAlign w:val="center"/>
          </w:tcPr>
          <w:p>
            <w:pPr>
              <w:jc w:val="left"/>
              <w:rPr>
                <w:rFonts w:eastAsia="仿宋_GB2312"/>
                <w:szCs w:val="21"/>
              </w:rPr>
            </w:pPr>
            <w:r>
              <w:rPr>
                <w:rFonts w:eastAsia="仿宋_GB2312"/>
                <w:szCs w:val="21"/>
              </w:rPr>
              <w:t>研究生</w:t>
            </w:r>
          </w:p>
        </w:tc>
        <w:tc>
          <w:tcPr>
            <w:tcW w:w="793" w:type="dxa"/>
            <w:vAlign w:val="center"/>
          </w:tcPr>
          <w:p>
            <w:pPr>
              <w:jc w:val="left"/>
              <w:rPr>
                <w:rFonts w:eastAsia="仿宋_GB2312"/>
                <w:szCs w:val="21"/>
              </w:rPr>
            </w:pPr>
            <w:r>
              <w:rPr>
                <w:rFonts w:hint="eastAsia" w:eastAsia="仿宋_GB2312"/>
                <w:szCs w:val="21"/>
              </w:rPr>
              <w:t>1</w:t>
            </w:r>
            <w:r>
              <w:rPr>
                <w:rFonts w:eastAsia="仿宋_GB2312"/>
                <w:szCs w:val="21"/>
              </w:rPr>
              <w:t>1</w:t>
            </w:r>
          </w:p>
        </w:tc>
        <w:tc>
          <w:tcPr>
            <w:tcW w:w="533" w:type="dxa"/>
            <w:vAlign w:val="center"/>
          </w:tcPr>
          <w:p>
            <w:pPr>
              <w:jc w:val="left"/>
              <w:rPr>
                <w:rFonts w:eastAsia="仿宋_GB2312"/>
                <w:szCs w:val="21"/>
              </w:rPr>
            </w:pPr>
            <w:r>
              <w:rPr>
                <w:rFonts w:hint="eastAsia" w:eastAsia="仿宋_GB2312"/>
                <w:szCs w:val="21"/>
              </w:rPr>
              <w:t>4</w:t>
            </w:r>
            <w:r>
              <w:rPr>
                <w:rFonts w:eastAsia="仿宋_GB2312"/>
                <w:szCs w:val="21"/>
              </w:rPr>
              <w:t>8</w:t>
            </w:r>
          </w:p>
        </w:tc>
        <w:tc>
          <w:tcPr>
            <w:tcW w:w="1154" w:type="dxa"/>
            <w:gridSpan w:val="3"/>
            <w:vAlign w:val="center"/>
          </w:tcPr>
          <w:p>
            <w:pPr>
              <w:jc w:val="left"/>
              <w:rPr>
                <w:rFonts w:eastAsia="仿宋_GB2312"/>
                <w:szCs w:val="21"/>
              </w:rPr>
            </w:pPr>
            <w:r>
              <w:rPr>
                <w:rFonts w:eastAsia="仿宋_GB2312"/>
                <w:szCs w:val="21"/>
              </w:rPr>
              <w:t>选修课</w:t>
            </w:r>
          </w:p>
        </w:tc>
        <w:tc>
          <w:tcPr>
            <w:tcW w:w="1386" w:type="dxa"/>
            <w:gridSpan w:val="2"/>
            <w:vAlign w:val="center"/>
          </w:tcPr>
          <w:p>
            <w:pPr>
              <w:jc w:val="left"/>
              <w:rPr>
                <w:rFonts w:eastAsia="仿宋_GB2312"/>
                <w:szCs w:val="21"/>
              </w:rPr>
            </w:pPr>
            <w:r>
              <w:rPr>
                <w:rFonts w:hint="eastAsia" w:eastAsia="仿宋_GB2312"/>
                <w:szCs w:val="21"/>
              </w:rPr>
              <w:t>2</w:t>
            </w:r>
            <w:r>
              <w:rPr>
                <w:rFonts w:eastAsia="仿宋_GB2312"/>
                <w:szCs w:val="21"/>
              </w:rPr>
              <w:t>022年第</w:t>
            </w:r>
            <w:r>
              <w:rPr>
                <w:rFonts w:hint="eastAsia" w:eastAsia="仿宋_GB2312"/>
                <w:szCs w:val="21"/>
              </w:rPr>
              <w:t>1学期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1071"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eastAsia="仿宋_GB2312"/>
                <w:szCs w:val="21"/>
              </w:rPr>
              <w:t>3</w:t>
            </w:r>
          </w:p>
        </w:tc>
        <w:tc>
          <w:tcPr>
            <w:tcW w:w="2152" w:type="dxa"/>
            <w:gridSpan w:val="3"/>
            <w:vAlign w:val="center"/>
          </w:tcPr>
          <w:p>
            <w:pPr>
              <w:jc w:val="left"/>
              <w:rPr>
                <w:rFonts w:eastAsia="仿宋_GB2312"/>
                <w:szCs w:val="21"/>
              </w:rPr>
            </w:pPr>
            <w:r>
              <w:rPr>
                <w:rFonts w:eastAsia="仿宋_GB2312"/>
                <w:szCs w:val="21"/>
              </w:rPr>
              <w:t>智能图像处理</w:t>
            </w:r>
          </w:p>
        </w:tc>
        <w:tc>
          <w:tcPr>
            <w:tcW w:w="1155" w:type="dxa"/>
            <w:gridSpan w:val="2"/>
            <w:vAlign w:val="center"/>
          </w:tcPr>
          <w:p>
            <w:pPr>
              <w:jc w:val="left"/>
              <w:rPr>
                <w:rFonts w:eastAsia="仿宋_GB2312"/>
                <w:szCs w:val="21"/>
              </w:rPr>
            </w:pPr>
            <w:r>
              <w:rPr>
                <w:rFonts w:eastAsia="仿宋_GB2312"/>
                <w:szCs w:val="21"/>
              </w:rPr>
              <w:t>本科生</w:t>
            </w:r>
          </w:p>
        </w:tc>
        <w:tc>
          <w:tcPr>
            <w:tcW w:w="793" w:type="dxa"/>
            <w:vAlign w:val="center"/>
          </w:tcPr>
          <w:p>
            <w:pPr>
              <w:jc w:val="left"/>
              <w:rPr>
                <w:rFonts w:eastAsia="仿宋_GB2312"/>
                <w:szCs w:val="21"/>
              </w:rPr>
            </w:pPr>
            <w:r>
              <w:rPr>
                <w:rFonts w:hint="eastAsia" w:eastAsia="仿宋_GB2312"/>
                <w:szCs w:val="21"/>
              </w:rPr>
              <w:t>4</w:t>
            </w:r>
            <w:r>
              <w:rPr>
                <w:rFonts w:eastAsia="仿宋_GB2312"/>
                <w:szCs w:val="21"/>
              </w:rPr>
              <w:t>0</w:t>
            </w:r>
          </w:p>
        </w:tc>
        <w:tc>
          <w:tcPr>
            <w:tcW w:w="533" w:type="dxa"/>
            <w:vAlign w:val="center"/>
          </w:tcPr>
          <w:p>
            <w:pPr>
              <w:jc w:val="left"/>
              <w:rPr>
                <w:rFonts w:eastAsia="仿宋_GB2312"/>
                <w:szCs w:val="21"/>
              </w:rPr>
            </w:pPr>
            <w:r>
              <w:rPr>
                <w:rFonts w:hint="eastAsia" w:eastAsia="仿宋_GB2312"/>
                <w:szCs w:val="21"/>
              </w:rPr>
              <w:t>3</w:t>
            </w:r>
            <w:r>
              <w:rPr>
                <w:rFonts w:eastAsia="仿宋_GB2312"/>
                <w:szCs w:val="21"/>
              </w:rPr>
              <w:t>2</w:t>
            </w:r>
          </w:p>
        </w:tc>
        <w:tc>
          <w:tcPr>
            <w:tcW w:w="1154" w:type="dxa"/>
            <w:gridSpan w:val="3"/>
            <w:vAlign w:val="center"/>
          </w:tcPr>
          <w:p>
            <w:pPr>
              <w:jc w:val="left"/>
              <w:rPr>
                <w:rFonts w:eastAsia="仿宋_GB2312"/>
                <w:szCs w:val="21"/>
              </w:rPr>
            </w:pPr>
            <w:r>
              <w:rPr>
                <w:rFonts w:eastAsia="仿宋_GB2312"/>
                <w:szCs w:val="21"/>
              </w:rPr>
              <w:t>选修课</w:t>
            </w:r>
          </w:p>
        </w:tc>
        <w:tc>
          <w:tcPr>
            <w:tcW w:w="1386" w:type="dxa"/>
            <w:gridSpan w:val="2"/>
            <w:vAlign w:val="center"/>
          </w:tcPr>
          <w:p>
            <w:pPr>
              <w:jc w:val="left"/>
              <w:rPr>
                <w:rFonts w:eastAsia="仿宋_GB2312"/>
                <w:szCs w:val="21"/>
              </w:rPr>
            </w:pPr>
            <w:r>
              <w:rPr>
                <w:rFonts w:hint="eastAsia" w:eastAsia="仿宋_GB2312"/>
                <w:szCs w:val="21"/>
              </w:rPr>
              <w:t>2</w:t>
            </w:r>
            <w:r>
              <w:rPr>
                <w:rFonts w:eastAsia="仿宋_GB2312"/>
                <w:szCs w:val="21"/>
              </w:rPr>
              <w:t>022年第</w:t>
            </w:r>
            <w:r>
              <w:rPr>
                <w:rFonts w:hint="eastAsia" w:eastAsia="仿宋_GB2312"/>
                <w:szCs w:val="21"/>
              </w:rPr>
              <w:t>1学期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71"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eastAsia="仿宋_GB2312"/>
                <w:szCs w:val="21"/>
              </w:rPr>
              <w:t>4</w:t>
            </w:r>
          </w:p>
        </w:tc>
        <w:tc>
          <w:tcPr>
            <w:tcW w:w="2152" w:type="dxa"/>
            <w:gridSpan w:val="3"/>
            <w:vAlign w:val="center"/>
          </w:tcPr>
          <w:p>
            <w:pPr>
              <w:jc w:val="left"/>
              <w:rPr>
                <w:rFonts w:eastAsia="仿宋_GB2312"/>
                <w:szCs w:val="21"/>
              </w:rPr>
            </w:pPr>
          </w:p>
        </w:tc>
        <w:tc>
          <w:tcPr>
            <w:tcW w:w="1155" w:type="dxa"/>
            <w:gridSpan w:val="2"/>
            <w:vAlign w:val="center"/>
          </w:tcPr>
          <w:p>
            <w:pPr>
              <w:jc w:val="left"/>
              <w:rPr>
                <w:rFonts w:eastAsia="仿宋_GB2312"/>
                <w:szCs w:val="21"/>
              </w:rPr>
            </w:pPr>
          </w:p>
        </w:tc>
        <w:tc>
          <w:tcPr>
            <w:tcW w:w="793" w:type="dxa"/>
            <w:vAlign w:val="center"/>
          </w:tcPr>
          <w:p>
            <w:pPr>
              <w:jc w:val="left"/>
              <w:rPr>
                <w:rFonts w:eastAsia="仿宋_GB2312"/>
                <w:szCs w:val="21"/>
              </w:rPr>
            </w:pPr>
          </w:p>
        </w:tc>
        <w:tc>
          <w:tcPr>
            <w:tcW w:w="533" w:type="dxa"/>
            <w:vAlign w:val="center"/>
          </w:tcPr>
          <w:p>
            <w:pPr>
              <w:jc w:val="left"/>
              <w:rPr>
                <w:rFonts w:eastAsia="仿宋_GB2312"/>
                <w:szCs w:val="21"/>
              </w:rPr>
            </w:pPr>
          </w:p>
        </w:tc>
        <w:tc>
          <w:tcPr>
            <w:tcW w:w="1154" w:type="dxa"/>
            <w:gridSpan w:val="3"/>
            <w:vAlign w:val="center"/>
          </w:tcPr>
          <w:p>
            <w:pPr>
              <w:jc w:val="left"/>
              <w:rPr>
                <w:rFonts w:eastAsia="仿宋_GB2312"/>
                <w:szCs w:val="21"/>
              </w:rPr>
            </w:pPr>
          </w:p>
        </w:tc>
        <w:tc>
          <w:tcPr>
            <w:tcW w:w="1386" w:type="dxa"/>
            <w:gridSpan w:val="2"/>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591" w:type="dxa"/>
            <w:gridSpan w:val="3"/>
            <w:tcBorders>
              <w:right w:val="single" w:color="auto" w:sz="4" w:space="0"/>
            </w:tcBorders>
            <w:vAlign w:val="center"/>
          </w:tcPr>
          <w:p>
            <w:pPr>
              <w:jc w:val="center"/>
              <w:rPr>
                <w:rFonts w:eastAsia="仿宋_GB2312"/>
                <w:sz w:val="24"/>
              </w:rPr>
            </w:pPr>
            <w:r>
              <w:rPr>
                <w:rFonts w:eastAsia="仿宋_GB2312"/>
                <w:sz w:val="24"/>
              </w:rPr>
              <w:t>教学管理部门审核意见</w:t>
            </w:r>
          </w:p>
        </w:tc>
        <w:tc>
          <w:tcPr>
            <w:tcW w:w="7173" w:type="dxa"/>
            <w:gridSpan w:val="12"/>
            <w:tcBorders>
              <w:left w:val="single" w:color="auto" w:sz="4" w:space="0"/>
            </w:tcBorders>
            <w:vAlign w:val="center"/>
          </w:tcPr>
          <w:p>
            <w:pPr>
              <w:jc w:val="center"/>
              <w:rPr>
                <w:rFonts w:ascii="宋体" w:hAnsi="宋体"/>
                <w:color w:val="FF0000"/>
                <w:szCs w:val="21"/>
              </w:rPr>
            </w:pPr>
          </w:p>
          <w:p>
            <w:pPr>
              <w:jc w:val="center"/>
              <w:rPr>
                <w:rFonts w:ascii="宋体" w:hAnsi="宋体"/>
                <w:color w:val="FF0000"/>
                <w:szCs w:val="21"/>
              </w:rPr>
            </w:pPr>
          </w:p>
          <w:p>
            <w:pPr>
              <w:jc w:val="center"/>
              <w:rPr>
                <w:rFonts w:ascii="宋体" w:hAnsi="宋体"/>
                <w:szCs w:val="21"/>
              </w:rPr>
            </w:pPr>
          </w:p>
          <w:p>
            <w:pPr>
              <w:jc w:val="left"/>
              <w:rPr>
                <w:rFonts w:eastAsia="仿宋_GB2312"/>
                <w:sz w:val="24"/>
              </w:rPr>
            </w:pPr>
            <w:r>
              <w:rPr>
                <w:rFonts w:eastAsia="仿宋_GB2312"/>
                <w:sz w:val="24"/>
              </w:rPr>
              <w:t xml:space="preserve">                                签章</w:t>
            </w:r>
          </w:p>
        </w:tc>
      </w:tr>
    </w:tbl>
    <w:p>
      <w:pPr>
        <w:ind w:firstLine="241" w:firstLineChars="100"/>
        <w:rPr>
          <w:rFonts w:eastAsia="仿宋_GB2312"/>
          <w:sz w:val="24"/>
        </w:rPr>
      </w:pPr>
      <w:r>
        <w:rPr>
          <w:rFonts w:eastAsia="仿宋_GB2312"/>
          <w:b/>
          <w:sz w:val="24"/>
        </w:rPr>
        <w:t>注：</w:t>
      </w:r>
      <w:r>
        <w:rPr>
          <w:rFonts w:eastAsia="仿宋_GB2312"/>
          <w:sz w:val="24"/>
        </w:rPr>
        <w:t>填写三至五人，</w:t>
      </w:r>
      <w:r>
        <w:rPr>
          <w:rFonts w:eastAsia="仿宋_GB2312"/>
          <w:color w:val="FF0000"/>
          <w:sz w:val="24"/>
        </w:rPr>
        <w:t>只填本专业专任教师，</w:t>
      </w:r>
      <w:r>
        <w:rPr>
          <w:rFonts w:eastAsia="仿宋_GB2312"/>
          <w:sz w:val="24"/>
        </w:rPr>
        <w:t>每人一表。</w:t>
      </w:r>
    </w:p>
    <w:p>
      <w:pPr>
        <w:jc w:val="center"/>
        <w:rPr>
          <w:rFonts w:ascii="黑体" w:eastAsia="黑体"/>
          <w:sz w:val="36"/>
          <w:szCs w:val="36"/>
        </w:rPr>
      </w:pPr>
      <w:r>
        <w:rPr>
          <w:rFonts w:eastAsia="仿宋_GB2312"/>
          <w:sz w:val="24"/>
        </w:rPr>
        <w:br w:type="page"/>
      </w:r>
      <w:r>
        <w:rPr>
          <w:rFonts w:hint="eastAsia" w:ascii="黑体" w:eastAsia="黑体"/>
          <w:sz w:val="36"/>
          <w:szCs w:val="36"/>
        </w:rPr>
        <w:t>5.专业主要带头人简介</w:t>
      </w:r>
    </w:p>
    <w:tbl>
      <w:tblPr>
        <w:tblStyle w:val="6"/>
        <w:tblpPr w:leftFromText="180" w:rightFromText="180" w:vertAnchor="text" w:horzAnchor="margin" w:tblpXSpec="center" w:tblpY="158"/>
        <w:tblW w:w="8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2"/>
        <w:gridCol w:w="472"/>
        <w:gridCol w:w="520"/>
        <w:gridCol w:w="854"/>
        <w:gridCol w:w="799"/>
        <w:gridCol w:w="1058"/>
        <w:gridCol w:w="1074"/>
        <w:gridCol w:w="305"/>
        <w:gridCol w:w="262"/>
        <w:gridCol w:w="567"/>
        <w:gridCol w:w="33"/>
        <w:gridCol w:w="648"/>
        <w:gridCol w:w="396"/>
        <w:gridCol w:w="286"/>
        <w:gridCol w:w="870"/>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461" w:hRule="atLeast"/>
        </w:trPr>
        <w:tc>
          <w:tcPr>
            <w:tcW w:w="592" w:type="dxa"/>
            <w:vMerge w:val="restart"/>
            <w:vAlign w:val="center"/>
          </w:tcPr>
          <w:p>
            <w:pPr>
              <w:jc w:val="center"/>
              <w:rPr>
                <w:rFonts w:eastAsia="仿宋_GB2312"/>
                <w:sz w:val="24"/>
              </w:rPr>
            </w:pPr>
            <w:r>
              <w:rPr>
                <w:rFonts w:eastAsia="仿宋_GB2312"/>
                <w:sz w:val="24"/>
              </w:rPr>
              <w:t>姓名</w:t>
            </w:r>
          </w:p>
        </w:tc>
        <w:tc>
          <w:tcPr>
            <w:tcW w:w="1846" w:type="dxa"/>
            <w:gridSpan w:val="3"/>
            <w:vMerge w:val="restart"/>
            <w:vAlign w:val="center"/>
          </w:tcPr>
          <w:p>
            <w:pPr>
              <w:jc w:val="center"/>
              <w:rPr>
                <w:rFonts w:eastAsia="仿宋_GB2312"/>
                <w:sz w:val="24"/>
              </w:rPr>
            </w:pPr>
            <w:r>
              <w:rPr>
                <w:rFonts w:hint="eastAsia" w:eastAsia="仿宋_GB2312"/>
                <w:sz w:val="24"/>
              </w:rPr>
              <w:t>郭前进</w:t>
            </w:r>
          </w:p>
        </w:tc>
        <w:tc>
          <w:tcPr>
            <w:tcW w:w="799" w:type="dxa"/>
            <w:vAlign w:val="center"/>
          </w:tcPr>
          <w:p>
            <w:pPr>
              <w:jc w:val="center"/>
              <w:rPr>
                <w:rFonts w:eastAsia="仿宋_GB2312"/>
                <w:sz w:val="24"/>
              </w:rPr>
            </w:pPr>
            <w:r>
              <w:rPr>
                <w:rFonts w:eastAsia="仿宋_GB2312"/>
                <w:sz w:val="24"/>
              </w:rPr>
              <w:t>性别</w:t>
            </w:r>
          </w:p>
        </w:tc>
        <w:tc>
          <w:tcPr>
            <w:tcW w:w="1058" w:type="dxa"/>
            <w:vAlign w:val="center"/>
          </w:tcPr>
          <w:p>
            <w:pPr>
              <w:jc w:val="center"/>
              <w:rPr>
                <w:rFonts w:eastAsia="仿宋_GB2312"/>
                <w:sz w:val="24"/>
              </w:rPr>
            </w:pPr>
            <w:r>
              <w:rPr>
                <w:rFonts w:hint="eastAsia" w:eastAsia="仿宋_GB2312"/>
                <w:sz w:val="24"/>
              </w:rPr>
              <w:t>男</w:t>
            </w:r>
          </w:p>
        </w:tc>
        <w:tc>
          <w:tcPr>
            <w:tcW w:w="1379" w:type="dxa"/>
            <w:gridSpan w:val="2"/>
            <w:vAlign w:val="center"/>
          </w:tcPr>
          <w:p>
            <w:pPr>
              <w:jc w:val="center"/>
              <w:rPr>
                <w:rFonts w:eastAsia="仿宋_GB2312"/>
                <w:sz w:val="24"/>
              </w:rPr>
            </w:pPr>
            <w:r>
              <w:rPr>
                <w:rFonts w:eastAsia="仿宋_GB2312"/>
                <w:sz w:val="24"/>
              </w:rPr>
              <w:t>专业技术职务</w:t>
            </w:r>
          </w:p>
        </w:tc>
        <w:tc>
          <w:tcPr>
            <w:tcW w:w="862" w:type="dxa"/>
            <w:gridSpan w:val="3"/>
            <w:vAlign w:val="center"/>
          </w:tcPr>
          <w:p>
            <w:pPr>
              <w:jc w:val="center"/>
              <w:rPr>
                <w:rFonts w:eastAsia="仿宋_GB2312"/>
                <w:sz w:val="24"/>
              </w:rPr>
            </w:pPr>
            <w:r>
              <w:rPr>
                <w:rFonts w:hint="eastAsia" w:eastAsia="仿宋_GB2312"/>
                <w:sz w:val="24"/>
              </w:rPr>
              <w:t>教授</w:t>
            </w:r>
          </w:p>
        </w:tc>
        <w:tc>
          <w:tcPr>
            <w:tcW w:w="1330" w:type="dxa"/>
            <w:gridSpan w:val="3"/>
            <w:vAlign w:val="center"/>
          </w:tcPr>
          <w:p>
            <w:pPr>
              <w:jc w:val="center"/>
              <w:rPr>
                <w:rFonts w:eastAsia="仿宋_GB2312"/>
                <w:sz w:val="24"/>
              </w:rPr>
            </w:pPr>
            <w:r>
              <w:rPr>
                <w:rFonts w:eastAsia="仿宋_GB2312"/>
                <w:sz w:val="24"/>
              </w:rPr>
              <w:t>第一学历</w:t>
            </w:r>
          </w:p>
        </w:tc>
        <w:tc>
          <w:tcPr>
            <w:tcW w:w="870" w:type="dxa"/>
            <w:vAlign w:val="center"/>
          </w:tcPr>
          <w:p>
            <w:pPr>
              <w:jc w:val="center"/>
              <w:rPr>
                <w:rFonts w:eastAsia="仿宋_GB2312"/>
                <w:sz w:val="24"/>
              </w:rPr>
            </w:pPr>
            <w:r>
              <w:rPr>
                <w:rFonts w:hint="eastAsia" w:eastAsia="仿宋_GB2312"/>
                <w:sz w:val="24"/>
              </w:rPr>
              <w:t>学士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452" w:hRule="atLeast"/>
        </w:trPr>
        <w:tc>
          <w:tcPr>
            <w:tcW w:w="592" w:type="dxa"/>
            <w:vMerge w:val="continue"/>
            <w:vAlign w:val="center"/>
          </w:tcPr>
          <w:p>
            <w:pPr>
              <w:jc w:val="center"/>
              <w:rPr>
                <w:rFonts w:eastAsia="仿宋_GB2312"/>
                <w:sz w:val="24"/>
              </w:rPr>
            </w:pPr>
          </w:p>
        </w:tc>
        <w:tc>
          <w:tcPr>
            <w:tcW w:w="1846" w:type="dxa"/>
            <w:gridSpan w:val="3"/>
            <w:vMerge w:val="continue"/>
            <w:vAlign w:val="center"/>
          </w:tcPr>
          <w:p>
            <w:pPr>
              <w:jc w:val="center"/>
              <w:rPr>
                <w:rFonts w:eastAsia="仿宋_GB2312"/>
                <w:sz w:val="24"/>
              </w:rPr>
            </w:pPr>
          </w:p>
        </w:tc>
        <w:tc>
          <w:tcPr>
            <w:tcW w:w="799" w:type="dxa"/>
            <w:vAlign w:val="center"/>
          </w:tcPr>
          <w:p>
            <w:pPr>
              <w:jc w:val="center"/>
              <w:rPr>
                <w:rFonts w:eastAsia="仿宋_GB2312"/>
                <w:sz w:val="24"/>
              </w:rPr>
            </w:pPr>
            <w:r>
              <w:rPr>
                <w:rFonts w:eastAsia="仿宋_GB2312"/>
                <w:sz w:val="24"/>
              </w:rPr>
              <w:t>出生年月</w:t>
            </w:r>
          </w:p>
        </w:tc>
        <w:tc>
          <w:tcPr>
            <w:tcW w:w="1058" w:type="dxa"/>
            <w:vAlign w:val="center"/>
          </w:tcPr>
          <w:p>
            <w:pPr>
              <w:jc w:val="center"/>
              <w:rPr>
                <w:rFonts w:eastAsia="仿宋_GB2312"/>
                <w:sz w:val="24"/>
              </w:rPr>
            </w:pPr>
            <w:r>
              <w:rPr>
                <w:rFonts w:hint="eastAsia" w:eastAsia="仿宋_GB2312"/>
                <w:sz w:val="24"/>
              </w:rPr>
              <w:t>1972.01</w:t>
            </w:r>
          </w:p>
        </w:tc>
        <w:tc>
          <w:tcPr>
            <w:tcW w:w="1379" w:type="dxa"/>
            <w:gridSpan w:val="2"/>
            <w:vAlign w:val="center"/>
          </w:tcPr>
          <w:p>
            <w:pPr>
              <w:jc w:val="center"/>
              <w:rPr>
                <w:rFonts w:eastAsia="仿宋_GB2312"/>
                <w:sz w:val="24"/>
              </w:rPr>
            </w:pPr>
            <w:r>
              <w:rPr>
                <w:rFonts w:eastAsia="仿宋_GB2312"/>
                <w:sz w:val="24"/>
              </w:rPr>
              <w:t>行政职务</w:t>
            </w:r>
          </w:p>
        </w:tc>
        <w:tc>
          <w:tcPr>
            <w:tcW w:w="862" w:type="dxa"/>
            <w:gridSpan w:val="3"/>
            <w:vAlign w:val="center"/>
          </w:tcPr>
          <w:p>
            <w:pPr>
              <w:jc w:val="center"/>
              <w:rPr>
                <w:rFonts w:eastAsia="仿宋_GB2312"/>
                <w:sz w:val="24"/>
              </w:rPr>
            </w:pPr>
            <w:r>
              <w:rPr>
                <w:rFonts w:hint="eastAsia" w:eastAsia="仿宋_GB2312"/>
                <w:sz w:val="24"/>
              </w:rPr>
              <w:t>无</w:t>
            </w:r>
          </w:p>
        </w:tc>
        <w:tc>
          <w:tcPr>
            <w:tcW w:w="1330" w:type="dxa"/>
            <w:gridSpan w:val="3"/>
            <w:vAlign w:val="center"/>
          </w:tcPr>
          <w:p>
            <w:pPr>
              <w:jc w:val="center"/>
              <w:rPr>
                <w:rFonts w:eastAsia="仿宋_GB2312"/>
                <w:sz w:val="24"/>
              </w:rPr>
            </w:pPr>
            <w:r>
              <w:rPr>
                <w:rFonts w:eastAsia="仿宋_GB2312"/>
                <w:sz w:val="24"/>
              </w:rPr>
              <w:t>最后学历</w:t>
            </w:r>
          </w:p>
        </w:tc>
        <w:tc>
          <w:tcPr>
            <w:tcW w:w="870" w:type="dxa"/>
            <w:vAlign w:val="center"/>
          </w:tcPr>
          <w:p>
            <w:pPr>
              <w:jc w:val="center"/>
              <w:rPr>
                <w:rFonts w:eastAsia="仿宋_GB2312"/>
                <w:sz w:val="24"/>
              </w:rPr>
            </w:pPr>
            <w:r>
              <w:rPr>
                <w:rFonts w:hint="eastAsia" w:eastAsia="仿宋_GB2312"/>
                <w:sz w:val="24"/>
              </w:rPr>
              <w:t>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433" w:hRule="atLeast"/>
        </w:trPr>
        <w:tc>
          <w:tcPr>
            <w:tcW w:w="2438" w:type="dxa"/>
            <w:gridSpan w:val="4"/>
            <w:vAlign w:val="center"/>
          </w:tcPr>
          <w:p>
            <w:pPr>
              <w:jc w:val="left"/>
              <w:rPr>
                <w:rFonts w:eastAsia="仿宋_GB2312"/>
                <w:spacing w:val="-10"/>
                <w:sz w:val="24"/>
              </w:rPr>
            </w:pPr>
            <w:r>
              <w:rPr>
                <w:rFonts w:eastAsia="仿宋_GB2312"/>
                <w:spacing w:val="-6"/>
                <w:sz w:val="24"/>
              </w:rPr>
              <w:t>第一学历和最后学历</w:t>
            </w:r>
            <w:r>
              <w:rPr>
                <w:rFonts w:eastAsia="仿宋_GB2312"/>
                <w:spacing w:val="-10"/>
                <w:sz w:val="24"/>
              </w:rPr>
              <w:t>毕业时间、学校、专业</w:t>
            </w:r>
          </w:p>
        </w:tc>
        <w:tc>
          <w:tcPr>
            <w:tcW w:w="6298" w:type="dxa"/>
            <w:gridSpan w:val="11"/>
            <w:vAlign w:val="center"/>
          </w:tcPr>
          <w:p>
            <w:pPr>
              <w:jc w:val="left"/>
              <w:rPr>
                <w:rFonts w:eastAsia="仿宋_GB2312"/>
                <w:sz w:val="24"/>
              </w:rPr>
            </w:pPr>
            <w:r>
              <w:rPr>
                <w:rFonts w:hint="eastAsia" w:eastAsia="仿宋_GB2312"/>
                <w:sz w:val="24"/>
              </w:rPr>
              <w:t>1994年7月，东北大学，矿业工程</w:t>
            </w:r>
          </w:p>
          <w:p>
            <w:pPr>
              <w:jc w:val="left"/>
              <w:rPr>
                <w:rFonts w:eastAsia="仿宋_GB2312"/>
                <w:sz w:val="24"/>
              </w:rPr>
            </w:pPr>
            <w:r>
              <w:rPr>
                <w:rFonts w:hint="eastAsia" w:eastAsia="仿宋_GB2312"/>
                <w:sz w:val="24"/>
              </w:rPr>
              <w:t>2008年1月，中国科学院沈阳自动化所，机械电子工程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213" w:hRule="atLeast"/>
        </w:trPr>
        <w:tc>
          <w:tcPr>
            <w:tcW w:w="2438" w:type="dxa"/>
            <w:gridSpan w:val="4"/>
            <w:vAlign w:val="center"/>
          </w:tcPr>
          <w:p>
            <w:pPr>
              <w:jc w:val="center"/>
              <w:rPr>
                <w:rFonts w:eastAsia="仿宋_GB2312"/>
                <w:sz w:val="24"/>
              </w:rPr>
            </w:pPr>
            <w:r>
              <w:rPr>
                <w:rFonts w:eastAsia="仿宋_GB2312"/>
                <w:sz w:val="24"/>
              </w:rPr>
              <w:t>主要从事工作与</w:t>
            </w:r>
          </w:p>
          <w:p>
            <w:pPr>
              <w:jc w:val="center"/>
              <w:rPr>
                <w:rFonts w:eastAsia="仿宋_GB2312"/>
                <w:sz w:val="24"/>
              </w:rPr>
            </w:pPr>
            <w:r>
              <w:rPr>
                <w:rFonts w:eastAsia="仿宋_GB2312"/>
                <w:sz w:val="24"/>
              </w:rPr>
              <w:t>研究方向</w:t>
            </w:r>
          </w:p>
        </w:tc>
        <w:tc>
          <w:tcPr>
            <w:tcW w:w="6298" w:type="dxa"/>
            <w:gridSpan w:val="11"/>
            <w:vAlign w:val="center"/>
          </w:tcPr>
          <w:p>
            <w:pPr>
              <w:jc w:val="left"/>
              <w:rPr>
                <w:rFonts w:eastAsia="仿宋_GB2312"/>
                <w:sz w:val="24"/>
              </w:rPr>
            </w:pPr>
            <w:r>
              <w:rPr>
                <w:rFonts w:hint="eastAsia" w:eastAsia="仿宋_GB2312"/>
                <w:sz w:val="24"/>
              </w:rPr>
              <w:t>智能检测，智能装备，智能医疗</w:t>
            </w:r>
          </w:p>
          <w:p>
            <w:pPr>
              <w:jc w:val="left"/>
              <w:rPr>
                <w:rFonts w:eastAsia="仿宋_GB2312"/>
                <w:sz w:val="24"/>
              </w:rPr>
            </w:pPr>
            <w:r>
              <w:rPr>
                <w:rFonts w:hint="eastAsia" w:eastAsia="仿宋_GB2312"/>
                <w:sz w:val="24"/>
              </w:rPr>
              <w:t>生物医药光学智能仪器研发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38" w:hRule="atLeast"/>
        </w:trPr>
        <w:tc>
          <w:tcPr>
            <w:tcW w:w="8736" w:type="dxa"/>
            <w:gridSpan w:val="15"/>
            <w:vAlign w:val="center"/>
          </w:tcPr>
          <w:p>
            <w:pPr>
              <w:jc w:val="center"/>
              <w:rPr>
                <w:rFonts w:eastAsia="仿宋_GB2312"/>
                <w:sz w:val="24"/>
              </w:rPr>
            </w:pPr>
            <w:r>
              <w:rPr>
                <w:rFonts w:eastAsia="仿宋_GB2312"/>
                <w:sz w:val="24"/>
              </w:rPr>
              <w:t>本人近三年的主要成就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66" w:hRule="atLeast"/>
        </w:trPr>
        <w:tc>
          <w:tcPr>
            <w:tcW w:w="8736" w:type="dxa"/>
            <w:gridSpan w:val="15"/>
            <w:vAlign w:val="center"/>
          </w:tcPr>
          <w:p>
            <w:pPr>
              <w:jc w:val="left"/>
              <w:rPr>
                <w:rFonts w:eastAsia="仿宋_GB2312"/>
                <w:sz w:val="24"/>
              </w:rPr>
            </w:pPr>
            <w:r>
              <w:rPr>
                <w:rFonts w:eastAsia="仿宋_GB2312"/>
                <w:sz w:val="24"/>
              </w:rPr>
              <w:t xml:space="preserve">在国内外重要学术刊物上发表论文共 </w:t>
            </w:r>
            <w:r>
              <w:rPr>
                <w:rFonts w:hint="eastAsia" w:eastAsia="仿宋_GB2312"/>
                <w:sz w:val="24"/>
              </w:rPr>
              <w:t>7</w:t>
            </w:r>
            <w:r>
              <w:rPr>
                <w:rFonts w:eastAsia="仿宋_GB2312"/>
                <w:sz w:val="24"/>
              </w:rPr>
              <w:t xml:space="preserve">  篇； 出版专著（译著等）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23" w:hRule="exact"/>
        </w:trPr>
        <w:tc>
          <w:tcPr>
            <w:tcW w:w="8736" w:type="dxa"/>
            <w:gridSpan w:val="15"/>
            <w:vAlign w:val="center"/>
          </w:tcPr>
          <w:p>
            <w:pPr>
              <w:rPr>
                <w:rFonts w:eastAsia="仿宋_GB2312"/>
                <w:sz w:val="24"/>
              </w:rPr>
            </w:pPr>
            <w:r>
              <w:rPr>
                <w:rFonts w:eastAsia="仿宋_GB2312"/>
                <w:sz w:val="24"/>
              </w:rPr>
              <w:t>获教学科研成果奖共  项；其中：国家级   项， 省部级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38" w:hRule="atLeast"/>
        </w:trPr>
        <w:tc>
          <w:tcPr>
            <w:tcW w:w="8736" w:type="dxa"/>
            <w:gridSpan w:val="15"/>
            <w:vAlign w:val="center"/>
          </w:tcPr>
          <w:p>
            <w:pPr>
              <w:rPr>
                <w:rFonts w:eastAsia="仿宋_GB2312"/>
                <w:sz w:val="24"/>
              </w:rPr>
            </w:pPr>
            <w:r>
              <w:rPr>
                <w:rFonts w:eastAsia="仿宋_GB2312"/>
                <w:sz w:val="24"/>
              </w:rPr>
              <w:t xml:space="preserve">目前承担教学科研项目共  </w:t>
            </w:r>
            <w:r>
              <w:rPr>
                <w:rFonts w:hint="eastAsia" w:eastAsia="仿宋_GB2312"/>
                <w:sz w:val="24"/>
              </w:rPr>
              <w:t>1</w:t>
            </w:r>
            <w:r>
              <w:rPr>
                <w:rFonts w:eastAsia="仿宋_GB2312"/>
                <w:sz w:val="24"/>
              </w:rPr>
              <w:t xml:space="preserve"> 项；其中：国家级项目  项，省部级项目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30" w:hRule="exact"/>
        </w:trPr>
        <w:tc>
          <w:tcPr>
            <w:tcW w:w="8736" w:type="dxa"/>
            <w:gridSpan w:val="15"/>
            <w:vAlign w:val="center"/>
          </w:tcPr>
          <w:p>
            <w:pPr>
              <w:rPr>
                <w:rFonts w:eastAsia="仿宋_GB2312"/>
                <w:sz w:val="24"/>
              </w:rPr>
            </w:pPr>
            <w:r>
              <w:rPr>
                <w:rFonts w:eastAsia="仿宋_GB2312"/>
                <w:sz w:val="24"/>
              </w:rPr>
              <w:t xml:space="preserve">近三年拥有教学科研经费共   </w:t>
            </w:r>
            <w:r>
              <w:rPr>
                <w:rFonts w:hint="eastAsia" w:eastAsia="仿宋_GB2312"/>
                <w:sz w:val="24"/>
              </w:rPr>
              <w:t>90</w:t>
            </w:r>
            <w:r>
              <w:rPr>
                <w:rFonts w:eastAsia="仿宋_GB2312"/>
                <w:sz w:val="24"/>
              </w:rPr>
              <w:t xml:space="preserve">  万元， 年均  </w:t>
            </w:r>
            <w:r>
              <w:rPr>
                <w:rFonts w:hint="eastAsia" w:eastAsia="仿宋_GB2312"/>
                <w:sz w:val="24"/>
              </w:rPr>
              <w:t>30</w:t>
            </w:r>
            <w:r>
              <w:rPr>
                <w:rFonts w:eastAsia="仿宋_GB2312"/>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454" w:hRule="exact"/>
        </w:trPr>
        <w:tc>
          <w:tcPr>
            <w:tcW w:w="8736" w:type="dxa"/>
            <w:gridSpan w:val="15"/>
            <w:tcBorders>
              <w:right w:val="single" w:color="auto" w:sz="4" w:space="0"/>
            </w:tcBorders>
            <w:vAlign w:val="center"/>
          </w:tcPr>
          <w:p>
            <w:pPr>
              <w:rPr>
                <w:rFonts w:eastAsia="仿宋_GB2312"/>
                <w:sz w:val="24"/>
              </w:rPr>
            </w:pPr>
            <w:r>
              <w:rPr>
                <w:rFonts w:eastAsia="仿宋_GB2312"/>
                <w:sz w:val="24"/>
              </w:rPr>
              <w:t>近三年给本科生授课（理论教学）共    学时；指导本科毕业设计共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64" w:type="dxa"/>
            <w:gridSpan w:val="2"/>
            <w:vMerge w:val="restart"/>
            <w:vAlign w:val="center"/>
          </w:tcPr>
          <w:p>
            <w:pPr>
              <w:jc w:val="center"/>
              <w:rPr>
                <w:rFonts w:eastAsia="仿宋_GB2312"/>
                <w:sz w:val="24"/>
              </w:rPr>
            </w:pPr>
            <w:r>
              <w:rPr>
                <w:rFonts w:eastAsia="仿宋_GB2312"/>
                <w:sz w:val="24"/>
              </w:rPr>
              <w:t>最具代表性的教学科研成果</w:t>
            </w:r>
          </w:p>
        </w:tc>
        <w:tc>
          <w:tcPr>
            <w:tcW w:w="520" w:type="dxa"/>
            <w:vAlign w:val="center"/>
          </w:tcPr>
          <w:p>
            <w:pPr>
              <w:ind w:left="-105" w:leftChars="-50" w:right="-105" w:rightChars="-50"/>
              <w:jc w:val="center"/>
              <w:rPr>
                <w:rFonts w:eastAsia="仿宋_GB2312"/>
                <w:szCs w:val="21"/>
              </w:rPr>
            </w:pPr>
            <w:r>
              <w:rPr>
                <w:rFonts w:eastAsia="仿宋_GB2312"/>
                <w:szCs w:val="21"/>
              </w:rPr>
              <w:t>序号</w:t>
            </w:r>
          </w:p>
        </w:tc>
        <w:tc>
          <w:tcPr>
            <w:tcW w:w="2711" w:type="dxa"/>
            <w:gridSpan w:val="3"/>
            <w:vAlign w:val="center"/>
          </w:tcPr>
          <w:p>
            <w:pPr>
              <w:jc w:val="center"/>
              <w:rPr>
                <w:rFonts w:eastAsia="仿宋_GB2312"/>
                <w:szCs w:val="21"/>
              </w:rPr>
            </w:pPr>
            <w:r>
              <w:rPr>
                <w:rFonts w:eastAsia="仿宋_GB2312"/>
                <w:szCs w:val="21"/>
              </w:rPr>
              <w:t>成果名称</w:t>
            </w:r>
          </w:p>
        </w:tc>
        <w:tc>
          <w:tcPr>
            <w:tcW w:w="2889" w:type="dxa"/>
            <w:gridSpan w:val="6"/>
            <w:vAlign w:val="center"/>
          </w:tcPr>
          <w:p>
            <w:pPr>
              <w:jc w:val="center"/>
              <w:rPr>
                <w:rFonts w:eastAsia="仿宋_GB2312"/>
                <w:szCs w:val="21"/>
              </w:rPr>
            </w:pPr>
            <w:r>
              <w:rPr>
                <w:rFonts w:eastAsia="仿宋_GB2312"/>
                <w:szCs w:val="21"/>
              </w:rPr>
              <w:t>等级及签发单位、时间</w:t>
            </w:r>
          </w:p>
        </w:tc>
        <w:tc>
          <w:tcPr>
            <w:tcW w:w="1563" w:type="dxa"/>
            <w:gridSpan w:val="4"/>
            <w:tcBorders>
              <w:right w:val="single" w:color="auto" w:sz="4" w:space="0"/>
            </w:tcBorders>
            <w:vAlign w:val="center"/>
          </w:tcPr>
          <w:p>
            <w:pPr>
              <w:jc w:val="center"/>
              <w:rPr>
                <w:rFonts w:eastAsia="仿宋_GB2312"/>
                <w:szCs w:val="21"/>
              </w:rPr>
            </w:pPr>
            <w:r>
              <w:rPr>
                <w:rFonts w:eastAsia="仿宋_GB2312"/>
                <w:szCs w:val="21"/>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exact"/>
        </w:trPr>
        <w:tc>
          <w:tcPr>
            <w:tcW w:w="1064"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eastAsia="仿宋_GB2312"/>
                <w:szCs w:val="21"/>
              </w:rPr>
              <w:t>1</w:t>
            </w:r>
          </w:p>
        </w:tc>
        <w:tc>
          <w:tcPr>
            <w:tcW w:w="2711" w:type="dxa"/>
            <w:gridSpan w:val="3"/>
            <w:vAlign w:val="center"/>
          </w:tcPr>
          <w:p>
            <w:pPr>
              <w:jc w:val="left"/>
              <w:rPr>
                <w:rFonts w:eastAsia="仿宋_GB2312"/>
                <w:szCs w:val="21"/>
              </w:rPr>
            </w:pPr>
            <w:r>
              <w:rPr>
                <w:rFonts w:eastAsia="仿宋_GB2312"/>
                <w:szCs w:val="21"/>
              </w:rPr>
              <w:t>Insights into the Structure and Dynamics of Imidazolium Ionic Liquid and Tetraethylene Glycol Dimethyl Ether Cosolvent Mixtures: A Molecular Dynamics Approach</w:t>
            </w:r>
          </w:p>
        </w:tc>
        <w:tc>
          <w:tcPr>
            <w:tcW w:w="2889" w:type="dxa"/>
            <w:gridSpan w:val="6"/>
            <w:vAlign w:val="center"/>
          </w:tcPr>
          <w:p>
            <w:pPr>
              <w:jc w:val="left"/>
              <w:rPr>
                <w:rFonts w:eastAsia="仿宋_GB2312"/>
                <w:szCs w:val="21"/>
              </w:rPr>
            </w:pPr>
            <w:r>
              <w:rPr>
                <w:rFonts w:hint="eastAsia" w:eastAsia="仿宋_GB2312"/>
                <w:szCs w:val="21"/>
              </w:rPr>
              <w:t>SCI论文(Top期刊，影响因子：5.076）,</w:t>
            </w:r>
            <w:r>
              <w:rPr>
                <w:rFonts w:eastAsia="仿宋_GB2312"/>
                <w:szCs w:val="21"/>
              </w:rPr>
              <w:t xml:space="preserve"> </w:t>
            </w:r>
            <w:r>
              <w:rPr>
                <w:rFonts w:hint="eastAsia" w:eastAsia="仿宋_GB2312"/>
                <w:szCs w:val="21"/>
              </w:rPr>
              <w:t>Nanomaterials 2021, 11, 2512.</w:t>
            </w:r>
          </w:p>
        </w:tc>
        <w:tc>
          <w:tcPr>
            <w:tcW w:w="1563" w:type="dxa"/>
            <w:gridSpan w:val="4"/>
            <w:vAlign w:val="center"/>
          </w:tcPr>
          <w:p>
            <w:pPr>
              <w:jc w:val="center"/>
              <w:rPr>
                <w:rFonts w:eastAsia="仿宋_GB2312"/>
                <w:szCs w:val="21"/>
              </w:rPr>
            </w:pPr>
            <w:r>
              <w:rPr>
                <w:rFonts w:hint="eastAsia" w:eastAsia="仿宋_GB2312"/>
                <w:szCs w:val="21"/>
              </w:rPr>
              <w:t>第一和通讯作者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trPr>
        <w:tc>
          <w:tcPr>
            <w:tcW w:w="1064"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eastAsia="仿宋_GB2312"/>
                <w:szCs w:val="21"/>
              </w:rPr>
              <w:t>2</w:t>
            </w:r>
          </w:p>
        </w:tc>
        <w:tc>
          <w:tcPr>
            <w:tcW w:w="2711" w:type="dxa"/>
            <w:gridSpan w:val="3"/>
            <w:vAlign w:val="center"/>
          </w:tcPr>
          <w:p>
            <w:pPr>
              <w:jc w:val="left"/>
              <w:rPr>
                <w:rFonts w:eastAsia="仿宋_GB2312"/>
                <w:szCs w:val="21"/>
              </w:rPr>
            </w:pPr>
            <w:r>
              <w:rPr>
                <w:rFonts w:eastAsia="仿宋_GB2312"/>
                <w:szCs w:val="21"/>
              </w:rPr>
              <w:t>Quantitative insights into tightly and loosely bound water in hydration shells of amino acids</w:t>
            </w:r>
          </w:p>
        </w:tc>
        <w:tc>
          <w:tcPr>
            <w:tcW w:w="2889" w:type="dxa"/>
            <w:gridSpan w:val="6"/>
            <w:vAlign w:val="center"/>
          </w:tcPr>
          <w:p>
            <w:pPr>
              <w:jc w:val="left"/>
              <w:rPr>
                <w:rFonts w:eastAsia="仿宋_GB2312"/>
                <w:szCs w:val="21"/>
              </w:rPr>
            </w:pPr>
            <w:r>
              <w:rPr>
                <w:rFonts w:hint="eastAsia" w:eastAsia="仿宋_GB2312"/>
                <w:szCs w:val="21"/>
              </w:rPr>
              <w:t>SCI论文(中科院2区，影响因子：3.679）,</w:t>
            </w:r>
            <w:r>
              <w:rPr>
                <w:rFonts w:eastAsia="仿宋_GB2312"/>
                <w:szCs w:val="21"/>
              </w:rPr>
              <w:t xml:space="preserve"> </w:t>
            </w:r>
            <w:r>
              <w:rPr>
                <w:rFonts w:hint="eastAsia" w:eastAsia="仿宋_GB2312"/>
                <w:szCs w:val="21"/>
              </w:rPr>
              <w:t>Soft Matter, 2021, 17, 10080-10089</w:t>
            </w:r>
          </w:p>
        </w:tc>
        <w:tc>
          <w:tcPr>
            <w:tcW w:w="1563" w:type="dxa"/>
            <w:gridSpan w:val="4"/>
            <w:vAlign w:val="center"/>
          </w:tcPr>
          <w:p>
            <w:pPr>
              <w:jc w:val="center"/>
              <w:rPr>
                <w:rFonts w:eastAsia="仿宋_GB2312"/>
                <w:szCs w:val="21"/>
              </w:rPr>
            </w:pPr>
            <w:r>
              <w:rPr>
                <w:rFonts w:hint="eastAsia" w:eastAsia="仿宋_GB2312"/>
                <w:szCs w:val="21"/>
              </w:rPr>
              <w:t>通讯作者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7" w:hRule="exact"/>
        </w:trPr>
        <w:tc>
          <w:tcPr>
            <w:tcW w:w="1064"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eastAsia="仿宋_GB2312"/>
                <w:szCs w:val="21"/>
              </w:rPr>
              <w:t>3</w:t>
            </w:r>
          </w:p>
        </w:tc>
        <w:tc>
          <w:tcPr>
            <w:tcW w:w="2711" w:type="dxa"/>
            <w:gridSpan w:val="3"/>
            <w:vAlign w:val="center"/>
          </w:tcPr>
          <w:p>
            <w:pPr>
              <w:jc w:val="left"/>
              <w:rPr>
                <w:rFonts w:eastAsia="仿宋_GB2312"/>
                <w:szCs w:val="21"/>
              </w:rPr>
            </w:pPr>
            <w:r>
              <w:rPr>
                <w:rFonts w:eastAsia="仿宋_GB2312"/>
                <w:szCs w:val="21"/>
              </w:rPr>
              <w:t xml:space="preserve">Solvent modulated excited state processes of push–pull molecule with hybridized local excitation and </w:t>
            </w:r>
            <w:r>
              <w:rPr>
                <w:rFonts w:eastAsia="仿宋_GB2312"/>
                <w:kern w:val="0"/>
                <w:szCs w:val="21"/>
              </w:rPr>
              <w:t>i</w:t>
            </w:r>
            <w:r>
              <w:rPr>
                <w:rFonts w:eastAsia="仿宋_GB2312"/>
                <w:szCs w:val="21"/>
              </w:rPr>
              <w:t>ntramolecular charge transfer character</w:t>
            </w:r>
          </w:p>
        </w:tc>
        <w:tc>
          <w:tcPr>
            <w:tcW w:w="2889" w:type="dxa"/>
            <w:gridSpan w:val="6"/>
            <w:vAlign w:val="center"/>
          </w:tcPr>
          <w:p>
            <w:pPr>
              <w:jc w:val="left"/>
              <w:rPr>
                <w:rFonts w:eastAsia="仿宋_GB2312"/>
                <w:szCs w:val="21"/>
              </w:rPr>
            </w:pPr>
            <w:r>
              <w:rPr>
                <w:rFonts w:hint="eastAsia" w:eastAsia="仿宋_GB2312"/>
                <w:szCs w:val="21"/>
              </w:rPr>
              <w:t>SCI论文(中科院2区，影响因子：3.676），Phys</w:t>
            </w:r>
            <w:r>
              <w:rPr>
                <w:rFonts w:eastAsia="仿宋_GB2312"/>
                <w:szCs w:val="21"/>
              </w:rPr>
              <w:t xml:space="preserve"> </w:t>
            </w:r>
            <w:r>
              <w:rPr>
                <w:rFonts w:hint="eastAsia" w:eastAsia="仿宋_GB2312"/>
                <w:szCs w:val="21"/>
              </w:rPr>
              <w:t>Chem</w:t>
            </w:r>
            <w:r>
              <w:rPr>
                <w:rFonts w:eastAsia="仿宋_GB2312"/>
                <w:szCs w:val="21"/>
              </w:rPr>
              <w:t xml:space="preserve"> </w:t>
            </w:r>
            <w:r>
              <w:rPr>
                <w:rFonts w:hint="eastAsia" w:eastAsia="仿宋_GB2312"/>
                <w:szCs w:val="21"/>
              </w:rPr>
              <w:t>Chem Phys,</w:t>
            </w:r>
            <w:r>
              <w:rPr>
                <w:rFonts w:eastAsia="仿宋_GB2312"/>
                <w:szCs w:val="21"/>
              </w:rPr>
              <w:t xml:space="preserve"> </w:t>
            </w:r>
            <w:r>
              <w:rPr>
                <w:rFonts w:hint="eastAsia" w:eastAsia="仿宋_GB2312"/>
                <w:szCs w:val="21"/>
              </w:rPr>
              <w:t>21(2019)</w:t>
            </w:r>
            <w:r>
              <w:rPr>
                <w:rFonts w:eastAsia="仿宋_GB2312"/>
                <w:szCs w:val="21"/>
              </w:rPr>
              <w:t xml:space="preserve"> </w:t>
            </w:r>
            <w:r>
              <w:rPr>
                <w:rFonts w:hint="eastAsia" w:eastAsia="仿宋_GB2312"/>
                <w:szCs w:val="21"/>
              </w:rPr>
              <w:t>3894-3902.</w:t>
            </w:r>
          </w:p>
        </w:tc>
        <w:tc>
          <w:tcPr>
            <w:tcW w:w="1563" w:type="dxa"/>
            <w:gridSpan w:val="4"/>
            <w:vAlign w:val="center"/>
          </w:tcPr>
          <w:p>
            <w:pPr>
              <w:jc w:val="center"/>
              <w:rPr>
                <w:rFonts w:eastAsia="仿宋_GB2312"/>
                <w:szCs w:val="21"/>
              </w:rPr>
            </w:pPr>
            <w:r>
              <w:rPr>
                <w:rFonts w:hint="eastAsia" w:eastAsia="仿宋_GB2312"/>
                <w:szCs w:val="21"/>
              </w:rPr>
              <w:t>通讯作者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trPr>
        <w:tc>
          <w:tcPr>
            <w:tcW w:w="1064"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eastAsia="仿宋_GB2312"/>
                <w:szCs w:val="21"/>
              </w:rPr>
              <w:t>4</w:t>
            </w:r>
          </w:p>
        </w:tc>
        <w:tc>
          <w:tcPr>
            <w:tcW w:w="2711" w:type="dxa"/>
            <w:gridSpan w:val="3"/>
            <w:vAlign w:val="center"/>
          </w:tcPr>
          <w:p>
            <w:pPr>
              <w:jc w:val="left"/>
              <w:rPr>
                <w:rFonts w:eastAsia="仿宋_GB2312"/>
                <w:szCs w:val="21"/>
              </w:rPr>
            </w:pPr>
            <w:r>
              <w:rPr>
                <w:rFonts w:eastAsia="仿宋_GB2312"/>
                <w:szCs w:val="21"/>
              </w:rPr>
              <w:t>Insights into Plasmon Induced Keto-Enol Isomerization</w:t>
            </w:r>
          </w:p>
        </w:tc>
        <w:tc>
          <w:tcPr>
            <w:tcW w:w="2889" w:type="dxa"/>
            <w:gridSpan w:val="6"/>
            <w:vAlign w:val="center"/>
          </w:tcPr>
          <w:p>
            <w:pPr>
              <w:jc w:val="left"/>
              <w:rPr>
                <w:rFonts w:eastAsia="仿宋_GB2312"/>
                <w:szCs w:val="21"/>
              </w:rPr>
            </w:pPr>
            <w:r>
              <w:rPr>
                <w:rFonts w:hint="eastAsia" w:eastAsia="仿宋_GB2312"/>
                <w:szCs w:val="21"/>
              </w:rPr>
              <w:t>SCI论文(中科院1区，影响因子：7.790）,</w:t>
            </w:r>
            <w:r>
              <w:rPr>
                <w:rFonts w:eastAsia="仿宋_GB2312"/>
                <w:szCs w:val="21"/>
              </w:rPr>
              <w:t xml:space="preserve"> </w:t>
            </w:r>
            <w:r>
              <w:rPr>
                <w:rFonts w:hint="eastAsia" w:eastAsia="仿宋_GB2312"/>
                <w:szCs w:val="21"/>
              </w:rPr>
              <w:t>Nanoscale, 12(2020) 4334-4340.</w:t>
            </w:r>
          </w:p>
        </w:tc>
        <w:tc>
          <w:tcPr>
            <w:tcW w:w="1563" w:type="dxa"/>
            <w:gridSpan w:val="4"/>
            <w:vAlign w:val="center"/>
          </w:tcPr>
          <w:p>
            <w:pPr>
              <w:jc w:val="center"/>
              <w:rPr>
                <w:rFonts w:eastAsia="仿宋_GB2312"/>
                <w:szCs w:val="21"/>
              </w:rPr>
            </w:pPr>
            <w:r>
              <w:rPr>
                <w:rFonts w:hint="eastAsia" w:eastAsia="仿宋_GB2312"/>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64" w:type="dxa"/>
            <w:gridSpan w:val="2"/>
            <w:vMerge w:val="restart"/>
            <w:vAlign w:val="center"/>
          </w:tcPr>
          <w:p>
            <w:pPr>
              <w:jc w:val="center"/>
              <w:rPr>
                <w:rFonts w:eastAsia="仿宋_GB2312"/>
                <w:sz w:val="24"/>
              </w:rPr>
            </w:pPr>
            <w:r>
              <w:rPr>
                <w:rFonts w:eastAsia="仿宋_GB2312"/>
                <w:sz w:val="24"/>
              </w:rPr>
              <w:t>目前承担的主要教学科研项目</w:t>
            </w:r>
          </w:p>
        </w:tc>
        <w:tc>
          <w:tcPr>
            <w:tcW w:w="520" w:type="dxa"/>
            <w:vAlign w:val="center"/>
          </w:tcPr>
          <w:p>
            <w:pPr>
              <w:ind w:left="-105" w:leftChars="-50" w:right="-105" w:rightChars="-50"/>
              <w:jc w:val="center"/>
              <w:rPr>
                <w:rFonts w:eastAsia="仿宋_GB2312"/>
                <w:szCs w:val="21"/>
              </w:rPr>
            </w:pPr>
            <w:r>
              <w:rPr>
                <w:rFonts w:eastAsia="仿宋_GB2312"/>
                <w:szCs w:val="21"/>
              </w:rPr>
              <w:t>序号</w:t>
            </w:r>
          </w:p>
        </w:tc>
        <w:tc>
          <w:tcPr>
            <w:tcW w:w="2711" w:type="dxa"/>
            <w:gridSpan w:val="3"/>
            <w:vAlign w:val="center"/>
          </w:tcPr>
          <w:p>
            <w:pPr>
              <w:jc w:val="center"/>
              <w:rPr>
                <w:rFonts w:eastAsia="仿宋_GB2312"/>
                <w:szCs w:val="21"/>
              </w:rPr>
            </w:pPr>
            <w:r>
              <w:rPr>
                <w:rFonts w:eastAsia="仿宋_GB2312"/>
                <w:szCs w:val="21"/>
              </w:rPr>
              <w:t>项目名称</w:t>
            </w:r>
          </w:p>
        </w:tc>
        <w:tc>
          <w:tcPr>
            <w:tcW w:w="1074" w:type="dxa"/>
            <w:vAlign w:val="center"/>
          </w:tcPr>
          <w:p>
            <w:pPr>
              <w:jc w:val="center"/>
              <w:rPr>
                <w:rFonts w:eastAsia="仿宋_GB2312"/>
                <w:szCs w:val="21"/>
              </w:rPr>
            </w:pPr>
            <w:r>
              <w:rPr>
                <w:rFonts w:eastAsia="仿宋_GB2312"/>
                <w:szCs w:val="21"/>
              </w:rPr>
              <w:t>项目来源</w:t>
            </w:r>
          </w:p>
        </w:tc>
        <w:tc>
          <w:tcPr>
            <w:tcW w:w="1134" w:type="dxa"/>
            <w:gridSpan w:val="3"/>
            <w:vAlign w:val="center"/>
          </w:tcPr>
          <w:p>
            <w:pPr>
              <w:jc w:val="center"/>
              <w:rPr>
                <w:rFonts w:eastAsia="仿宋_GB2312"/>
                <w:szCs w:val="21"/>
              </w:rPr>
            </w:pPr>
            <w:r>
              <w:rPr>
                <w:rFonts w:eastAsia="仿宋_GB2312"/>
                <w:szCs w:val="21"/>
              </w:rPr>
              <w:t>起讫时间</w:t>
            </w:r>
          </w:p>
        </w:tc>
        <w:tc>
          <w:tcPr>
            <w:tcW w:w="681" w:type="dxa"/>
            <w:gridSpan w:val="2"/>
            <w:vAlign w:val="center"/>
          </w:tcPr>
          <w:p>
            <w:pPr>
              <w:jc w:val="center"/>
              <w:rPr>
                <w:rFonts w:eastAsia="仿宋_GB2312"/>
                <w:szCs w:val="21"/>
              </w:rPr>
            </w:pPr>
            <w:r>
              <w:rPr>
                <w:rFonts w:eastAsia="仿宋_GB2312"/>
                <w:szCs w:val="21"/>
              </w:rPr>
              <w:t>经费</w:t>
            </w:r>
          </w:p>
        </w:tc>
        <w:tc>
          <w:tcPr>
            <w:tcW w:w="1563" w:type="dxa"/>
            <w:gridSpan w:val="4"/>
            <w:vAlign w:val="center"/>
          </w:tcPr>
          <w:p>
            <w:pPr>
              <w:jc w:val="center"/>
              <w:rPr>
                <w:rFonts w:eastAsia="仿宋_GB2312"/>
                <w:szCs w:val="21"/>
              </w:rPr>
            </w:pPr>
            <w:r>
              <w:rPr>
                <w:rFonts w:eastAsia="仿宋_GB2312"/>
                <w:szCs w:val="21"/>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064"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eastAsia="仿宋_GB2312"/>
                <w:szCs w:val="21"/>
              </w:rPr>
              <w:t>1</w:t>
            </w:r>
          </w:p>
        </w:tc>
        <w:tc>
          <w:tcPr>
            <w:tcW w:w="2711" w:type="dxa"/>
            <w:gridSpan w:val="3"/>
            <w:vAlign w:val="center"/>
          </w:tcPr>
          <w:p>
            <w:pPr>
              <w:jc w:val="left"/>
              <w:rPr>
                <w:rFonts w:eastAsia="仿宋_GB2312"/>
                <w:szCs w:val="21"/>
              </w:rPr>
            </w:pPr>
            <w:r>
              <w:rPr>
                <w:rFonts w:hint="eastAsia" w:eastAsia="仿宋_GB2312"/>
                <w:szCs w:val="21"/>
              </w:rPr>
              <w:t>光声成像仪器及在肿瘤检测中的应用研究</w:t>
            </w:r>
          </w:p>
        </w:tc>
        <w:tc>
          <w:tcPr>
            <w:tcW w:w="1074" w:type="dxa"/>
            <w:vAlign w:val="center"/>
          </w:tcPr>
          <w:p>
            <w:pPr>
              <w:jc w:val="left"/>
              <w:rPr>
                <w:rFonts w:eastAsia="仿宋_GB2312"/>
                <w:szCs w:val="21"/>
              </w:rPr>
            </w:pPr>
            <w:r>
              <w:rPr>
                <w:rFonts w:hint="eastAsia" w:eastAsia="仿宋_GB2312"/>
                <w:szCs w:val="21"/>
              </w:rPr>
              <w:t>北石化攀登项目</w:t>
            </w:r>
          </w:p>
        </w:tc>
        <w:tc>
          <w:tcPr>
            <w:tcW w:w="1134" w:type="dxa"/>
            <w:gridSpan w:val="3"/>
            <w:vAlign w:val="center"/>
          </w:tcPr>
          <w:p>
            <w:pPr>
              <w:jc w:val="center"/>
              <w:rPr>
                <w:rFonts w:eastAsia="仿宋_GB2312"/>
                <w:szCs w:val="21"/>
              </w:rPr>
            </w:pPr>
            <w:r>
              <w:rPr>
                <w:rFonts w:eastAsia="仿宋_GB2312"/>
                <w:szCs w:val="21"/>
              </w:rPr>
              <w:t>2021.11-</w:t>
            </w:r>
          </w:p>
          <w:p>
            <w:pPr>
              <w:jc w:val="center"/>
              <w:rPr>
                <w:rFonts w:eastAsia="仿宋_GB2312"/>
                <w:szCs w:val="21"/>
              </w:rPr>
            </w:pPr>
            <w:r>
              <w:rPr>
                <w:rFonts w:eastAsia="仿宋_GB2312"/>
                <w:szCs w:val="21"/>
              </w:rPr>
              <w:t>2022.11</w:t>
            </w:r>
          </w:p>
        </w:tc>
        <w:tc>
          <w:tcPr>
            <w:tcW w:w="681" w:type="dxa"/>
            <w:gridSpan w:val="2"/>
            <w:vAlign w:val="center"/>
          </w:tcPr>
          <w:p>
            <w:pPr>
              <w:jc w:val="left"/>
              <w:rPr>
                <w:rFonts w:eastAsia="仿宋_GB2312"/>
                <w:sz w:val="4"/>
                <w:szCs w:val="4"/>
              </w:rPr>
            </w:pPr>
            <w:r>
              <w:rPr>
                <w:rFonts w:hint="eastAsia" w:eastAsia="仿宋_GB2312"/>
                <w:sz w:val="20"/>
                <w:szCs w:val="20"/>
              </w:rPr>
              <w:t>60万</w:t>
            </w:r>
          </w:p>
        </w:tc>
        <w:tc>
          <w:tcPr>
            <w:tcW w:w="1563" w:type="dxa"/>
            <w:gridSpan w:val="4"/>
            <w:vAlign w:val="center"/>
          </w:tcPr>
          <w:p>
            <w:pPr>
              <w:jc w:val="center"/>
              <w:rPr>
                <w:rFonts w:eastAsia="仿宋_GB2312"/>
                <w:szCs w:val="21"/>
              </w:rPr>
            </w:pPr>
            <w:r>
              <w:rPr>
                <w:rFonts w:hint="eastAsia" w:eastAsia="仿宋_GB2312"/>
                <w:szCs w:val="21"/>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64"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eastAsia="仿宋_GB2312"/>
                <w:szCs w:val="21"/>
              </w:rPr>
              <w:t>2</w:t>
            </w:r>
          </w:p>
        </w:tc>
        <w:tc>
          <w:tcPr>
            <w:tcW w:w="2711" w:type="dxa"/>
            <w:gridSpan w:val="3"/>
            <w:vAlign w:val="center"/>
          </w:tcPr>
          <w:p>
            <w:pPr>
              <w:jc w:val="left"/>
              <w:rPr>
                <w:rFonts w:eastAsia="仿宋_GB2312"/>
                <w:szCs w:val="21"/>
              </w:rPr>
            </w:pPr>
          </w:p>
        </w:tc>
        <w:tc>
          <w:tcPr>
            <w:tcW w:w="1074" w:type="dxa"/>
            <w:vAlign w:val="center"/>
          </w:tcPr>
          <w:p>
            <w:pPr>
              <w:jc w:val="left"/>
              <w:rPr>
                <w:rFonts w:eastAsia="仿宋_GB2312"/>
                <w:szCs w:val="21"/>
              </w:rPr>
            </w:pPr>
          </w:p>
        </w:tc>
        <w:tc>
          <w:tcPr>
            <w:tcW w:w="1134" w:type="dxa"/>
            <w:gridSpan w:val="3"/>
            <w:vAlign w:val="center"/>
          </w:tcPr>
          <w:p>
            <w:pPr>
              <w:jc w:val="left"/>
              <w:rPr>
                <w:rFonts w:eastAsia="仿宋_GB2312"/>
                <w:szCs w:val="21"/>
              </w:rPr>
            </w:pPr>
          </w:p>
        </w:tc>
        <w:tc>
          <w:tcPr>
            <w:tcW w:w="681" w:type="dxa"/>
            <w:gridSpan w:val="2"/>
            <w:vAlign w:val="center"/>
          </w:tcPr>
          <w:p>
            <w:pPr>
              <w:jc w:val="left"/>
              <w:rPr>
                <w:rFonts w:eastAsia="仿宋_GB2312"/>
                <w:szCs w:val="21"/>
              </w:rPr>
            </w:pPr>
          </w:p>
        </w:tc>
        <w:tc>
          <w:tcPr>
            <w:tcW w:w="1563" w:type="dxa"/>
            <w:gridSpan w:val="4"/>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64"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hint="eastAsia" w:eastAsia="仿宋_GB2312"/>
                <w:szCs w:val="21"/>
              </w:rPr>
              <w:t>3</w:t>
            </w:r>
          </w:p>
        </w:tc>
        <w:tc>
          <w:tcPr>
            <w:tcW w:w="2711" w:type="dxa"/>
            <w:gridSpan w:val="3"/>
            <w:vAlign w:val="center"/>
          </w:tcPr>
          <w:p>
            <w:pPr>
              <w:jc w:val="left"/>
              <w:rPr>
                <w:rFonts w:eastAsia="仿宋_GB2312"/>
                <w:szCs w:val="21"/>
              </w:rPr>
            </w:pPr>
          </w:p>
        </w:tc>
        <w:tc>
          <w:tcPr>
            <w:tcW w:w="1074" w:type="dxa"/>
            <w:vAlign w:val="center"/>
          </w:tcPr>
          <w:p>
            <w:pPr>
              <w:jc w:val="left"/>
              <w:rPr>
                <w:rFonts w:eastAsia="仿宋_GB2312"/>
                <w:szCs w:val="21"/>
              </w:rPr>
            </w:pPr>
          </w:p>
        </w:tc>
        <w:tc>
          <w:tcPr>
            <w:tcW w:w="1134" w:type="dxa"/>
            <w:gridSpan w:val="3"/>
            <w:vAlign w:val="center"/>
          </w:tcPr>
          <w:p>
            <w:pPr>
              <w:jc w:val="left"/>
              <w:rPr>
                <w:rFonts w:eastAsia="仿宋_GB2312"/>
                <w:szCs w:val="21"/>
              </w:rPr>
            </w:pPr>
          </w:p>
        </w:tc>
        <w:tc>
          <w:tcPr>
            <w:tcW w:w="681" w:type="dxa"/>
            <w:gridSpan w:val="2"/>
            <w:vAlign w:val="center"/>
          </w:tcPr>
          <w:p>
            <w:pPr>
              <w:jc w:val="left"/>
              <w:rPr>
                <w:rFonts w:eastAsia="仿宋_GB2312"/>
                <w:szCs w:val="21"/>
              </w:rPr>
            </w:pPr>
          </w:p>
        </w:tc>
        <w:tc>
          <w:tcPr>
            <w:tcW w:w="1563" w:type="dxa"/>
            <w:gridSpan w:val="4"/>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64"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hint="eastAsia" w:eastAsia="仿宋_GB2312"/>
                <w:szCs w:val="21"/>
              </w:rPr>
              <w:t>4</w:t>
            </w:r>
          </w:p>
        </w:tc>
        <w:tc>
          <w:tcPr>
            <w:tcW w:w="2711" w:type="dxa"/>
            <w:gridSpan w:val="3"/>
            <w:vAlign w:val="center"/>
          </w:tcPr>
          <w:p>
            <w:pPr>
              <w:jc w:val="left"/>
              <w:rPr>
                <w:rFonts w:eastAsia="仿宋_GB2312"/>
                <w:szCs w:val="21"/>
              </w:rPr>
            </w:pPr>
          </w:p>
        </w:tc>
        <w:tc>
          <w:tcPr>
            <w:tcW w:w="1074" w:type="dxa"/>
            <w:vAlign w:val="center"/>
          </w:tcPr>
          <w:p>
            <w:pPr>
              <w:jc w:val="left"/>
              <w:rPr>
                <w:rFonts w:eastAsia="仿宋_GB2312"/>
                <w:szCs w:val="21"/>
              </w:rPr>
            </w:pPr>
          </w:p>
        </w:tc>
        <w:tc>
          <w:tcPr>
            <w:tcW w:w="1134" w:type="dxa"/>
            <w:gridSpan w:val="3"/>
            <w:vAlign w:val="center"/>
          </w:tcPr>
          <w:p>
            <w:pPr>
              <w:jc w:val="left"/>
              <w:rPr>
                <w:rFonts w:eastAsia="仿宋_GB2312"/>
                <w:szCs w:val="21"/>
              </w:rPr>
            </w:pPr>
          </w:p>
        </w:tc>
        <w:tc>
          <w:tcPr>
            <w:tcW w:w="681" w:type="dxa"/>
            <w:gridSpan w:val="2"/>
            <w:vAlign w:val="center"/>
          </w:tcPr>
          <w:p>
            <w:pPr>
              <w:jc w:val="left"/>
              <w:rPr>
                <w:rFonts w:eastAsia="仿宋_GB2312"/>
                <w:szCs w:val="21"/>
              </w:rPr>
            </w:pPr>
          </w:p>
        </w:tc>
        <w:tc>
          <w:tcPr>
            <w:tcW w:w="1563" w:type="dxa"/>
            <w:gridSpan w:val="4"/>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trPr>
        <w:tc>
          <w:tcPr>
            <w:tcW w:w="1064" w:type="dxa"/>
            <w:gridSpan w:val="2"/>
            <w:vMerge w:val="restart"/>
            <w:vAlign w:val="center"/>
          </w:tcPr>
          <w:p>
            <w:pPr>
              <w:jc w:val="center"/>
              <w:rPr>
                <w:rFonts w:eastAsia="仿宋_GB2312"/>
                <w:sz w:val="24"/>
              </w:rPr>
            </w:pPr>
            <w:r>
              <w:rPr>
                <w:rFonts w:eastAsia="仿宋_GB2312"/>
                <w:sz w:val="24"/>
              </w:rPr>
              <w:t>目前承担的主要教学工作</w:t>
            </w:r>
          </w:p>
        </w:tc>
        <w:tc>
          <w:tcPr>
            <w:tcW w:w="520" w:type="dxa"/>
            <w:vAlign w:val="center"/>
          </w:tcPr>
          <w:p>
            <w:pPr>
              <w:ind w:left="-105" w:leftChars="-50" w:right="-105" w:rightChars="-50"/>
              <w:jc w:val="center"/>
              <w:rPr>
                <w:rFonts w:eastAsia="仿宋_GB2312"/>
                <w:szCs w:val="21"/>
              </w:rPr>
            </w:pPr>
            <w:r>
              <w:rPr>
                <w:rFonts w:eastAsia="仿宋_GB2312"/>
                <w:szCs w:val="21"/>
              </w:rPr>
              <w:t>序号</w:t>
            </w:r>
          </w:p>
        </w:tc>
        <w:tc>
          <w:tcPr>
            <w:tcW w:w="2711" w:type="dxa"/>
            <w:gridSpan w:val="3"/>
            <w:vAlign w:val="center"/>
          </w:tcPr>
          <w:p>
            <w:pPr>
              <w:jc w:val="center"/>
              <w:rPr>
                <w:rFonts w:eastAsia="仿宋_GB2312"/>
                <w:szCs w:val="21"/>
              </w:rPr>
            </w:pPr>
            <w:r>
              <w:rPr>
                <w:rFonts w:eastAsia="仿宋_GB2312"/>
                <w:szCs w:val="21"/>
              </w:rPr>
              <w:t>课程名称</w:t>
            </w:r>
          </w:p>
        </w:tc>
        <w:tc>
          <w:tcPr>
            <w:tcW w:w="1074" w:type="dxa"/>
            <w:vAlign w:val="center"/>
          </w:tcPr>
          <w:p>
            <w:pPr>
              <w:jc w:val="center"/>
              <w:rPr>
                <w:rFonts w:eastAsia="仿宋_GB2312"/>
                <w:szCs w:val="21"/>
              </w:rPr>
            </w:pPr>
            <w:r>
              <w:rPr>
                <w:rFonts w:eastAsia="仿宋_GB2312"/>
                <w:szCs w:val="21"/>
              </w:rPr>
              <w:t>授课对象</w:t>
            </w:r>
          </w:p>
        </w:tc>
        <w:tc>
          <w:tcPr>
            <w:tcW w:w="567" w:type="dxa"/>
            <w:gridSpan w:val="2"/>
            <w:vAlign w:val="center"/>
          </w:tcPr>
          <w:p>
            <w:pPr>
              <w:jc w:val="center"/>
              <w:rPr>
                <w:rFonts w:eastAsia="仿宋_GB2312"/>
                <w:szCs w:val="21"/>
              </w:rPr>
            </w:pPr>
            <w:r>
              <w:rPr>
                <w:rFonts w:eastAsia="仿宋_GB2312"/>
                <w:szCs w:val="21"/>
              </w:rPr>
              <w:t>人数</w:t>
            </w:r>
          </w:p>
        </w:tc>
        <w:tc>
          <w:tcPr>
            <w:tcW w:w="567" w:type="dxa"/>
            <w:vAlign w:val="center"/>
          </w:tcPr>
          <w:p>
            <w:pPr>
              <w:jc w:val="center"/>
              <w:rPr>
                <w:rFonts w:eastAsia="仿宋_GB2312"/>
                <w:szCs w:val="21"/>
              </w:rPr>
            </w:pPr>
            <w:r>
              <w:rPr>
                <w:rFonts w:eastAsia="仿宋_GB2312"/>
                <w:szCs w:val="21"/>
              </w:rPr>
              <w:t>学时</w:t>
            </w:r>
          </w:p>
        </w:tc>
        <w:tc>
          <w:tcPr>
            <w:tcW w:w="1077" w:type="dxa"/>
            <w:gridSpan w:val="3"/>
            <w:vAlign w:val="center"/>
          </w:tcPr>
          <w:p>
            <w:pPr>
              <w:jc w:val="center"/>
              <w:rPr>
                <w:rFonts w:eastAsia="仿宋_GB2312"/>
                <w:szCs w:val="21"/>
              </w:rPr>
            </w:pPr>
            <w:r>
              <w:rPr>
                <w:rFonts w:eastAsia="仿宋_GB2312"/>
                <w:szCs w:val="21"/>
              </w:rPr>
              <w:t>课程性质</w:t>
            </w:r>
          </w:p>
        </w:tc>
        <w:tc>
          <w:tcPr>
            <w:tcW w:w="1167" w:type="dxa"/>
            <w:gridSpan w:val="3"/>
            <w:vAlign w:val="center"/>
          </w:tcPr>
          <w:p>
            <w:pPr>
              <w:jc w:val="center"/>
              <w:rPr>
                <w:rFonts w:eastAsia="仿宋_GB2312"/>
                <w:szCs w:val="21"/>
              </w:rPr>
            </w:pPr>
            <w:r>
              <w:rPr>
                <w:rFonts w:eastAsia="仿宋_GB2312"/>
                <w:szCs w:val="21"/>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064"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eastAsia="仿宋_GB2312"/>
                <w:szCs w:val="21"/>
              </w:rPr>
              <w:t>1</w:t>
            </w:r>
          </w:p>
        </w:tc>
        <w:tc>
          <w:tcPr>
            <w:tcW w:w="2711" w:type="dxa"/>
            <w:gridSpan w:val="3"/>
            <w:vAlign w:val="center"/>
          </w:tcPr>
          <w:p>
            <w:pPr>
              <w:jc w:val="left"/>
              <w:rPr>
                <w:rFonts w:eastAsia="仿宋_GB2312"/>
                <w:szCs w:val="21"/>
              </w:rPr>
            </w:pPr>
            <w:r>
              <w:rPr>
                <w:rFonts w:hint="eastAsia" w:eastAsia="仿宋_GB2312"/>
                <w:szCs w:val="21"/>
              </w:rPr>
              <w:t>自动检测技术与人工智能</w:t>
            </w:r>
          </w:p>
        </w:tc>
        <w:tc>
          <w:tcPr>
            <w:tcW w:w="1074" w:type="dxa"/>
            <w:vAlign w:val="center"/>
          </w:tcPr>
          <w:p>
            <w:pPr>
              <w:jc w:val="left"/>
              <w:rPr>
                <w:rFonts w:eastAsia="仿宋_GB2312"/>
                <w:szCs w:val="21"/>
              </w:rPr>
            </w:pPr>
            <w:r>
              <w:rPr>
                <w:rFonts w:hint="eastAsia" w:ascii="宋体" w:hAnsi="宋体"/>
                <w:szCs w:val="21"/>
              </w:rPr>
              <w:t>本科生</w:t>
            </w:r>
          </w:p>
        </w:tc>
        <w:tc>
          <w:tcPr>
            <w:tcW w:w="567" w:type="dxa"/>
            <w:gridSpan w:val="2"/>
            <w:vAlign w:val="center"/>
          </w:tcPr>
          <w:p>
            <w:pPr>
              <w:jc w:val="left"/>
              <w:rPr>
                <w:rFonts w:eastAsia="仿宋_GB2312"/>
                <w:szCs w:val="21"/>
              </w:rPr>
            </w:pPr>
            <w:r>
              <w:rPr>
                <w:rFonts w:hint="eastAsia" w:eastAsia="仿宋_GB2312"/>
                <w:szCs w:val="21"/>
              </w:rPr>
              <w:t>50</w:t>
            </w:r>
          </w:p>
        </w:tc>
        <w:tc>
          <w:tcPr>
            <w:tcW w:w="567" w:type="dxa"/>
            <w:vAlign w:val="center"/>
          </w:tcPr>
          <w:p>
            <w:pPr>
              <w:jc w:val="left"/>
              <w:rPr>
                <w:rFonts w:eastAsia="仿宋_GB2312"/>
                <w:szCs w:val="21"/>
              </w:rPr>
            </w:pPr>
            <w:r>
              <w:rPr>
                <w:rFonts w:hint="eastAsia" w:eastAsia="仿宋_GB2312"/>
                <w:szCs w:val="21"/>
              </w:rPr>
              <w:t>32</w:t>
            </w:r>
          </w:p>
        </w:tc>
        <w:tc>
          <w:tcPr>
            <w:tcW w:w="1077" w:type="dxa"/>
            <w:gridSpan w:val="3"/>
            <w:vAlign w:val="center"/>
          </w:tcPr>
          <w:p>
            <w:pPr>
              <w:jc w:val="left"/>
              <w:rPr>
                <w:rFonts w:eastAsia="仿宋_GB2312"/>
                <w:szCs w:val="21"/>
              </w:rPr>
            </w:pPr>
            <w:r>
              <w:rPr>
                <w:rFonts w:hint="eastAsia" w:eastAsia="仿宋_GB2312"/>
                <w:szCs w:val="21"/>
              </w:rPr>
              <w:t>选修课</w:t>
            </w:r>
          </w:p>
        </w:tc>
        <w:tc>
          <w:tcPr>
            <w:tcW w:w="1167" w:type="dxa"/>
            <w:gridSpan w:val="3"/>
            <w:vAlign w:val="center"/>
          </w:tcPr>
          <w:p>
            <w:pPr>
              <w:jc w:val="left"/>
              <w:rPr>
                <w:rFonts w:eastAsia="仿宋_GB2312"/>
                <w:szCs w:val="21"/>
              </w:rPr>
            </w:pPr>
            <w:r>
              <w:rPr>
                <w:rFonts w:hint="eastAsia" w:eastAsia="仿宋_GB2312"/>
                <w:szCs w:val="21"/>
              </w:rPr>
              <w:t>2022年第2学期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64"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hint="eastAsia" w:eastAsia="仿宋_GB2312"/>
                <w:szCs w:val="21"/>
              </w:rPr>
              <w:t>2</w:t>
            </w:r>
          </w:p>
        </w:tc>
        <w:tc>
          <w:tcPr>
            <w:tcW w:w="2711" w:type="dxa"/>
            <w:gridSpan w:val="3"/>
            <w:vAlign w:val="center"/>
          </w:tcPr>
          <w:p>
            <w:pPr>
              <w:jc w:val="left"/>
              <w:rPr>
                <w:rFonts w:eastAsia="仿宋_GB2312"/>
                <w:szCs w:val="21"/>
              </w:rPr>
            </w:pPr>
          </w:p>
        </w:tc>
        <w:tc>
          <w:tcPr>
            <w:tcW w:w="1074" w:type="dxa"/>
            <w:vAlign w:val="center"/>
          </w:tcPr>
          <w:p>
            <w:pPr>
              <w:jc w:val="left"/>
              <w:rPr>
                <w:rFonts w:ascii="宋体" w:hAnsi="宋体"/>
                <w:szCs w:val="21"/>
              </w:rPr>
            </w:pPr>
          </w:p>
        </w:tc>
        <w:tc>
          <w:tcPr>
            <w:tcW w:w="567" w:type="dxa"/>
            <w:gridSpan w:val="2"/>
            <w:vAlign w:val="center"/>
          </w:tcPr>
          <w:p>
            <w:pPr>
              <w:jc w:val="left"/>
              <w:rPr>
                <w:rFonts w:eastAsia="仿宋_GB2312"/>
                <w:szCs w:val="21"/>
              </w:rPr>
            </w:pPr>
          </w:p>
        </w:tc>
        <w:tc>
          <w:tcPr>
            <w:tcW w:w="567" w:type="dxa"/>
            <w:vAlign w:val="center"/>
          </w:tcPr>
          <w:p>
            <w:pPr>
              <w:jc w:val="left"/>
              <w:rPr>
                <w:rFonts w:eastAsia="仿宋_GB2312"/>
                <w:szCs w:val="21"/>
              </w:rPr>
            </w:pPr>
          </w:p>
        </w:tc>
        <w:tc>
          <w:tcPr>
            <w:tcW w:w="1077" w:type="dxa"/>
            <w:gridSpan w:val="3"/>
            <w:vAlign w:val="center"/>
          </w:tcPr>
          <w:p>
            <w:pPr>
              <w:jc w:val="left"/>
              <w:rPr>
                <w:rFonts w:eastAsia="仿宋_GB2312"/>
                <w:szCs w:val="21"/>
              </w:rPr>
            </w:pPr>
          </w:p>
        </w:tc>
        <w:tc>
          <w:tcPr>
            <w:tcW w:w="1167" w:type="dxa"/>
            <w:gridSpan w:val="3"/>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64"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hint="eastAsia" w:eastAsia="仿宋_GB2312"/>
                <w:szCs w:val="21"/>
              </w:rPr>
              <w:t>3</w:t>
            </w:r>
          </w:p>
        </w:tc>
        <w:tc>
          <w:tcPr>
            <w:tcW w:w="2711" w:type="dxa"/>
            <w:gridSpan w:val="3"/>
            <w:vAlign w:val="center"/>
          </w:tcPr>
          <w:p>
            <w:pPr>
              <w:jc w:val="left"/>
              <w:rPr>
                <w:rFonts w:eastAsia="仿宋_GB2312"/>
                <w:szCs w:val="21"/>
              </w:rPr>
            </w:pPr>
          </w:p>
        </w:tc>
        <w:tc>
          <w:tcPr>
            <w:tcW w:w="1074" w:type="dxa"/>
            <w:vAlign w:val="center"/>
          </w:tcPr>
          <w:p>
            <w:pPr>
              <w:jc w:val="left"/>
              <w:rPr>
                <w:rFonts w:ascii="宋体" w:hAnsi="宋体"/>
                <w:szCs w:val="21"/>
              </w:rPr>
            </w:pPr>
          </w:p>
        </w:tc>
        <w:tc>
          <w:tcPr>
            <w:tcW w:w="567" w:type="dxa"/>
            <w:gridSpan w:val="2"/>
            <w:vAlign w:val="center"/>
          </w:tcPr>
          <w:p>
            <w:pPr>
              <w:jc w:val="left"/>
              <w:rPr>
                <w:rFonts w:eastAsia="仿宋_GB2312"/>
                <w:szCs w:val="21"/>
              </w:rPr>
            </w:pPr>
          </w:p>
        </w:tc>
        <w:tc>
          <w:tcPr>
            <w:tcW w:w="567" w:type="dxa"/>
            <w:vAlign w:val="center"/>
          </w:tcPr>
          <w:p>
            <w:pPr>
              <w:jc w:val="left"/>
              <w:rPr>
                <w:rFonts w:eastAsia="仿宋_GB2312"/>
                <w:szCs w:val="21"/>
              </w:rPr>
            </w:pPr>
          </w:p>
        </w:tc>
        <w:tc>
          <w:tcPr>
            <w:tcW w:w="1077" w:type="dxa"/>
            <w:gridSpan w:val="3"/>
            <w:vAlign w:val="center"/>
          </w:tcPr>
          <w:p>
            <w:pPr>
              <w:jc w:val="left"/>
              <w:rPr>
                <w:rFonts w:eastAsia="仿宋_GB2312"/>
                <w:szCs w:val="21"/>
              </w:rPr>
            </w:pPr>
          </w:p>
        </w:tc>
        <w:tc>
          <w:tcPr>
            <w:tcW w:w="1167" w:type="dxa"/>
            <w:gridSpan w:val="3"/>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64" w:type="dxa"/>
            <w:gridSpan w:val="2"/>
            <w:vMerge w:val="continue"/>
            <w:vAlign w:val="center"/>
          </w:tcPr>
          <w:p>
            <w:pPr>
              <w:jc w:val="center"/>
              <w:rPr>
                <w:rFonts w:eastAsia="仿宋_GB2312"/>
                <w:sz w:val="24"/>
              </w:rPr>
            </w:pPr>
          </w:p>
        </w:tc>
        <w:tc>
          <w:tcPr>
            <w:tcW w:w="520" w:type="dxa"/>
            <w:vAlign w:val="center"/>
          </w:tcPr>
          <w:p>
            <w:pPr>
              <w:ind w:left="-105" w:leftChars="-50" w:right="-105" w:rightChars="-50"/>
              <w:jc w:val="center"/>
              <w:rPr>
                <w:rFonts w:eastAsia="仿宋_GB2312"/>
                <w:szCs w:val="21"/>
              </w:rPr>
            </w:pPr>
            <w:r>
              <w:rPr>
                <w:rFonts w:hint="eastAsia" w:eastAsia="仿宋_GB2312"/>
                <w:szCs w:val="21"/>
              </w:rPr>
              <w:t>4</w:t>
            </w:r>
          </w:p>
        </w:tc>
        <w:tc>
          <w:tcPr>
            <w:tcW w:w="2711" w:type="dxa"/>
            <w:gridSpan w:val="3"/>
            <w:vAlign w:val="center"/>
          </w:tcPr>
          <w:p>
            <w:pPr>
              <w:jc w:val="left"/>
              <w:rPr>
                <w:rFonts w:eastAsia="仿宋_GB2312"/>
                <w:szCs w:val="21"/>
              </w:rPr>
            </w:pPr>
          </w:p>
        </w:tc>
        <w:tc>
          <w:tcPr>
            <w:tcW w:w="1074" w:type="dxa"/>
            <w:vAlign w:val="center"/>
          </w:tcPr>
          <w:p>
            <w:pPr>
              <w:jc w:val="left"/>
              <w:rPr>
                <w:rFonts w:ascii="宋体" w:hAnsi="宋体"/>
                <w:color w:val="FF0000"/>
                <w:szCs w:val="21"/>
              </w:rPr>
            </w:pPr>
          </w:p>
        </w:tc>
        <w:tc>
          <w:tcPr>
            <w:tcW w:w="567" w:type="dxa"/>
            <w:gridSpan w:val="2"/>
            <w:vAlign w:val="center"/>
          </w:tcPr>
          <w:p>
            <w:pPr>
              <w:jc w:val="left"/>
              <w:rPr>
                <w:rFonts w:eastAsia="仿宋_GB2312"/>
                <w:szCs w:val="21"/>
              </w:rPr>
            </w:pPr>
          </w:p>
        </w:tc>
        <w:tc>
          <w:tcPr>
            <w:tcW w:w="567" w:type="dxa"/>
            <w:vAlign w:val="center"/>
          </w:tcPr>
          <w:p>
            <w:pPr>
              <w:jc w:val="left"/>
              <w:rPr>
                <w:rFonts w:eastAsia="仿宋_GB2312"/>
                <w:szCs w:val="21"/>
              </w:rPr>
            </w:pPr>
          </w:p>
        </w:tc>
        <w:tc>
          <w:tcPr>
            <w:tcW w:w="1077" w:type="dxa"/>
            <w:gridSpan w:val="3"/>
            <w:vAlign w:val="center"/>
          </w:tcPr>
          <w:p>
            <w:pPr>
              <w:jc w:val="left"/>
              <w:rPr>
                <w:rFonts w:eastAsia="仿宋_GB2312"/>
                <w:szCs w:val="21"/>
              </w:rPr>
            </w:pPr>
          </w:p>
        </w:tc>
        <w:tc>
          <w:tcPr>
            <w:tcW w:w="1167" w:type="dxa"/>
            <w:gridSpan w:val="3"/>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177" w:hRule="atLeast"/>
        </w:trPr>
        <w:tc>
          <w:tcPr>
            <w:tcW w:w="1584" w:type="dxa"/>
            <w:gridSpan w:val="3"/>
            <w:tcBorders>
              <w:right w:val="single" w:color="auto" w:sz="4" w:space="0"/>
            </w:tcBorders>
            <w:vAlign w:val="center"/>
          </w:tcPr>
          <w:p>
            <w:pPr>
              <w:jc w:val="center"/>
              <w:rPr>
                <w:rFonts w:eastAsia="仿宋_GB2312"/>
                <w:sz w:val="24"/>
              </w:rPr>
            </w:pPr>
            <w:r>
              <w:rPr>
                <w:rFonts w:eastAsia="仿宋_GB2312"/>
                <w:sz w:val="24"/>
              </w:rPr>
              <w:t>教学管理部门审核意见</w:t>
            </w:r>
          </w:p>
        </w:tc>
        <w:tc>
          <w:tcPr>
            <w:tcW w:w="7152" w:type="dxa"/>
            <w:gridSpan w:val="12"/>
            <w:tcBorders>
              <w:left w:val="single" w:color="auto" w:sz="4" w:space="0"/>
            </w:tcBorders>
            <w:vAlign w:val="center"/>
          </w:tcPr>
          <w:p>
            <w:pPr>
              <w:jc w:val="center"/>
              <w:rPr>
                <w:rFonts w:ascii="宋体" w:hAnsi="宋体"/>
                <w:color w:val="FF0000"/>
                <w:szCs w:val="21"/>
              </w:rPr>
            </w:pPr>
          </w:p>
          <w:p>
            <w:pPr>
              <w:jc w:val="center"/>
              <w:rPr>
                <w:rFonts w:ascii="宋体" w:hAnsi="宋体"/>
                <w:color w:val="FF0000"/>
                <w:szCs w:val="21"/>
              </w:rPr>
            </w:pPr>
          </w:p>
          <w:p>
            <w:pPr>
              <w:jc w:val="center"/>
              <w:rPr>
                <w:rFonts w:ascii="宋体" w:hAnsi="宋体"/>
                <w:szCs w:val="21"/>
              </w:rPr>
            </w:pPr>
          </w:p>
          <w:p>
            <w:pPr>
              <w:jc w:val="left"/>
              <w:rPr>
                <w:rFonts w:eastAsia="仿宋_GB2312"/>
                <w:sz w:val="24"/>
              </w:rPr>
            </w:pPr>
            <w:r>
              <w:rPr>
                <w:rFonts w:eastAsia="仿宋_GB2312"/>
                <w:sz w:val="24"/>
              </w:rPr>
              <w:t xml:space="preserve">                                签章</w:t>
            </w:r>
          </w:p>
        </w:tc>
      </w:tr>
    </w:tbl>
    <w:p>
      <w:pPr>
        <w:ind w:firstLine="241" w:firstLineChars="100"/>
        <w:rPr>
          <w:rFonts w:eastAsia="仿宋_GB2312"/>
          <w:sz w:val="24"/>
        </w:rPr>
      </w:pPr>
      <w:r>
        <w:rPr>
          <w:rFonts w:eastAsia="仿宋_GB2312"/>
          <w:b/>
          <w:sz w:val="24"/>
        </w:rPr>
        <w:t>注：</w:t>
      </w:r>
      <w:r>
        <w:rPr>
          <w:rFonts w:eastAsia="仿宋_GB2312"/>
          <w:sz w:val="24"/>
        </w:rPr>
        <w:t>填写三至五人，</w:t>
      </w:r>
      <w:r>
        <w:rPr>
          <w:rFonts w:eastAsia="仿宋_GB2312"/>
          <w:color w:val="FF0000"/>
          <w:sz w:val="24"/>
        </w:rPr>
        <w:t>只填本专业专任教师，</w:t>
      </w:r>
      <w:r>
        <w:rPr>
          <w:rFonts w:eastAsia="仿宋_GB2312"/>
          <w:sz w:val="24"/>
        </w:rPr>
        <w:t>每人一表。</w:t>
      </w:r>
    </w:p>
    <w:p>
      <w:pPr>
        <w:jc w:val="center"/>
        <w:rPr>
          <w:rFonts w:ascii="黑体" w:eastAsia="黑体"/>
          <w:sz w:val="36"/>
          <w:szCs w:val="36"/>
        </w:rPr>
      </w:pPr>
      <w:r>
        <w:rPr>
          <w:rFonts w:eastAsia="仿宋_GB2312"/>
          <w:sz w:val="24"/>
        </w:rPr>
        <w:br w:type="page"/>
      </w:r>
      <w:r>
        <w:rPr>
          <w:rFonts w:hint="eastAsia" w:ascii="黑体" w:eastAsia="黑体"/>
          <w:sz w:val="36"/>
          <w:szCs w:val="36"/>
        </w:rPr>
        <w:t>5.专业主要带头人简介</w:t>
      </w:r>
    </w:p>
    <w:tbl>
      <w:tblPr>
        <w:tblStyle w:val="6"/>
        <w:tblpPr w:leftFromText="180" w:rightFromText="180" w:vertAnchor="text" w:horzAnchor="margin" w:tblpXSpec="center" w:tblpY="158"/>
        <w:tblW w:w="87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8"/>
        <w:gridCol w:w="475"/>
        <w:gridCol w:w="521"/>
        <w:gridCol w:w="857"/>
        <w:gridCol w:w="799"/>
        <w:gridCol w:w="714"/>
        <w:gridCol w:w="352"/>
        <w:gridCol w:w="782"/>
        <w:gridCol w:w="596"/>
        <w:gridCol w:w="533"/>
        <w:gridCol w:w="329"/>
        <w:gridCol w:w="331"/>
        <w:gridCol w:w="494"/>
        <w:gridCol w:w="507"/>
        <w:gridCol w:w="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598" w:type="dxa"/>
            <w:vMerge w:val="restart"/>
            <w:vAlign w:val="center"/>
          </w:tcPr>
          <w:p>
            <w:pPr>
              <w:jc w:val="center"/>
              <w:rPr>
                <w:rFonts w:eastAsia="仿宋_GB2312"/>
                <w:sz w:val="24"/>
              </w:rPr>
            </w:pPr>
            <w:r>
              <w:rPr>
                <w:rFonts w:eastAsia="仿宋_GB2312"/>
                <w:sz w:val="24"/>
              </w:rPr>
              <w:t>姓名</w:t>
            </w:r>
          </w:p>
        </w:tc>
        <w:tc>
          <w:tcPr>
            <w:tcW w:w="1853" w:type="dxa"/>
            <w:gridSpan w:val="3"/>
            <w:vMerge w:val="restart"/>
            <w:vAlign w:val="center"/>
          </w:tcPr>
          <w:p>
            <w:pPr>
              <w:jc w:val="center"/>
              <w:rPr>
                <w:rFonts w:eastAsia="仿宋_GB2312"/>
                <w:sz w:val="24"/>
              </w:rPr>
            </w:pPr>
            <w:r>
              <w:rPr>
                <w:rFonts w:hint="eastAsia" w:eastAsia="仿宋_GB2312"/>
                <w:sz w:val="24"/>
              </w:rPr>
              <w:t>邱权</w:t>
            </w:r>
          </w:p>
        </w:tc>
        <w:tc>
          <w:tcPr>
            <w:tcW w:w="799" w:type="dxa"/>
            <w:vAlign w:val="center"/>
          </w:tcPr>
          <w:p>
            <w:pPr>
              <w:jc w:val="center"/>
              <w:rPr>
                <w:rFonts w:eastAsia="仿宋_GB2312"/>
                <w:sz w:val="24"/>
              </w:rPr>
            </w:pPr>
            <w:r>
              <w:rPr>
                <w:rFonts w:eastAsia="仿宋_GB2312"/>
                <w:sz w:val="24"/>
              </w:rPr>
              <w:t>性别</w:t>
            </w:r>
          </w:p>
        </w:tc>
        <w:tc>
          <w:tcPr>
            <w:tcW w:w="1066" w:type="dxa"/>
            <w:gridSpan w:val="2"/>
            <w:vAlign w:val="center"/>
          </w:tcPr>
          <w:p>
            <w:pPr>
              <w:jc w:val="center"/>
              <w:rPr>
                <w:rFonts w:eastAsia="仿宋_GB2312"/>
                <w:sz w:val="24"/>
              </w:rPr>
            </w:pPr>
            <w:r>
              <w:rPr>
                <w:rFonts w:hint="eastAsia" w:eastAsia="仿宋_GB2312"/>
                <w:sz w:val="24"/>
              </w:rPr>
              <w:t>男</w:t>
            </w:r>
          </w:p>
        </w:tc>
        <w:tc>
          <w:tcPr>
            <w:tcW w:w="1378" w:type="dxa"/>
            <w:gridSpan w:val="2"/>
            <w:vAlign w:val="center"/>
          </w:tcPr>
          <w:p>
            <w:pPr>
              <w:jc w:val="center"/>
              <w:rPr>
                <w:rFonts w:eastAsia="仿宋_GB2312"/>
                <w:sz w:val="24"/>
              </w:rPr>
            </w:pPr>
            <w:r>
              <w:rPr>
                <w:rFonts w:eastAsia="仿宋_GB2312"/>
                <w:sz w:val="24"/>
              </w:rPr>
              <w:t>专业技术职务</w:t>
            </w:r>
          </w:p>
        </w:tc>
        <w:tc>
          <w:tcPr>
            <w:tcW w:w="862" w:type="dxa"/>
            <w:gridSpan w:val="2"/>
            <w:vAlign w:val="center"/>
          </w:tcPr>
          <w:p>
            <w:pPr>
              <w:jc w:val="center"/>
              <w:rPr>
                <w:rFonts w:eastAsia="仿宋_GB2312"/>
                <w:sz w:val="24"/>
              </w:rPr>
            </w:pPr>
            <w:r>
              <w:rPr>
                <w:rFonts w:hint="eastAsia" w:eastAsia="仿宋_GB2312"/>
                <w:sz w:val="24"/>
              </w:rPr>
              <w:t>教授</w:t>
            </w:r>
          </w:p>
        </w:tc>
        <w:tc>
          <w:tcPr>
            <w:tcW w:w="1332" w:type="dxa"/>
            <w:gridSpan w:val="3"/>
            <w:vAlign w:val="center"/>
          </w:tcPr>
          <w:p>
            <w:pPr>
              <w:jc w:val="center"/>
              <w:rPr>
                <w:rFonts w:eastAsia="仿宋_GB2312"/>
                <w:sz w:val="24"/>
              </w:rPr>
            </w:pPr>
            <w:r>
              <w:rPr>
                <w:rFonts w:eastAsia="仿宋_GB2312"/>
                <w:sz w:val="24"/>
              </w:rPr>
              <w:t>第一学历</w:t>
            </w:r>
          </w:p>
        </w:tc>
        <w:tc>
          <w:tcPr>
            <w:tcW w:w="879" w:type="dxa"/>
            <w:vAlign w:val="center"/>
          </w:tcPr>
          <w:p>
            <w:pPr>
              <w:jc w:val="center"/>
              <w:rPr>
                <w:rFonts w:eastAsia="仿宋_GB2312"/>
                <w:sz w:val="24"/>
              </w:rPr>
            </w:pPr>
            <w:r>
              <w:rPr>
                <w:rFonts w:hint="eastAsia" w:eastAsia="仿宋_GB2312"/>
                <w:sz w:val="24"/>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598" w:type="dxa"/>
            <w:vMerge w:val="continue"/>
            <w:vAlign w:val="center"/>
          </w:tcPr>
          <w:p>
            <w:pPr>
              <w:jc w:val="center"/>
              <w:rPr>
                <w:rFonts w:eastAsia="仿宋_GB2312"/>
                <w:sz w:val="24"/>
              </w:rPr>
            </w:pPr>
          </w:p>
        </w:tc>
        <w:tc>
          <w:tcPr>
            <w:tcW w:w="1853" w:type="dxa"/>
            <w:gridSpan w:val="3"/>
            <w:vMerge w:val="continue"/>
            <w:vAlign w:val="center"/>
          </w:tcPr>
          <w:p>
            <w:pPr>
              <w:jc w:val="center"/>
              <w:rPr>
                <w:rFonts w:eastAsia="仿宋_GB2312"/>
                <w:sz w:val="24"/>
              </w:rPr>
            </w:pPr>
          </w:p>
        </w:tc>
        <w:tc>
          <w:tcPr>
            <w:tcW w:w="799" w:type="dxa"/>
            <w:vAlign w:val="center"/>
          </w:tcPr>
          <w:p>
            <w:pPr>
              <w:jc w:val="center"/>
              <w:rPr>
                <w:rFonts w:eastAsia="仿宋_GB2312"/>
                <w:sz w:val="24"/>
              </w:rPr>
            </w:pPr>
            <w:r>
              <w:rPr>
                <w:rFonts w:eastAsia="仿宋_GB2312"/>
                <w:sz w:val="24"/>
              </w:rPr>
              <w:t>出生年月</w:t>
            </w:r>
          </w:p>
        </w:tc>
        <w:tc>
          <w:tcPr>
            <w:tcW w:w="1066" w:type="dxa"/>
            <w:gridSpan w:val="2"/>
            <w:vAlign w:val="center"/>
          </w:tcPr>
          <w:p>
            <w:pPr>
              <w:jc w:val="center"/>
              <w:rPr>
                <w:rFonts w:eastAsia="仿宋_GB2312"/>
                <w:sz w:val="24"/>
              </w:rPr>
            </w:pPr>
            <w:r>
              <w:rPr>
                <w:rFonts w:hint="eastAsia" w:eastAsia="仿宋_GB2312"/>
                <w:sz w:val="24"/>
              </w:rPr>
              <w:t>1</w:t>
            </w:r>
            <w:r>
              <w:rPr>
                <w:rFonts w:eastAsia="仿宋_GB2312"/>
                <w:sz w:val="24"/>
              </w:rPr>
              <w:t>982.04</w:t>
            </w:r>
          </w:p>
        </w:tc>
        <w:tc>
          <w:tcPr>
            <w:tcW w:w="1378" w:type="dxa"/>
            <w:gridSpan w:val="2"/>
            <w:vAlign w:val="center"/>
          </w:tcPr>
          <w:p>
            <w:pPr>
              <w:jc w:val="center"/>
              <w:rPr>
                <w:rFonts w:eastAsia="仿宋_GB2312"/>
                <w:sz w:val="24"/>
              </w:rPr>
            </w:pPr>
            <w:r>
              <w:rPr>
                <w:rFonts w:eastAsia="仿宋_GB2312"/>
                <w:sz w:val="24"/>
              </w:rPr>
              <w:t>行政职务</w:t>
            </w:r>
          </w:p>
        </w:tc>
        <w:tc>
          <w:tcPr>
            <w:tcW w:w="862" w:type="dxa"/>
            <w:gridSpan w:val="2"/>
            <w:vAlign w:val="center"/>
          </w:tcPr>
          <w:p>
            <w:pPr>
              <w:jc w:val="center"/>
              <w:rPr>
                <w:rFonts w:eastAsia="仿宋_GB2312"/>
                <w:sz w:val="24"/>
              </w:rPr>
            </w:pPr>
            <w:r>
              <w:rPr>
                <w:rFonts w:hint="eastAsia" w:eastAsia="仿宋_GB2312"/>
                <w:sz w:val="24"/>
              </w:rPr>
              <w:t>无</w:t>
            </w:r>
          </w:p>
        </w:tc>
        <w:tc>
          <w:tcPr>
            <w:tcW w:w="1332" w:type="dxa"/>
            <w:gridSpan w:val="3"/>
            <w:vAlign w:val="center"/>
          </w:tcPr>
          <w:p>
            <w:pPr>
              <w:jc w:val="center"/>
              <w:rPr>
                <w:rFonts w:eastAsia="仿宋_GB2312"/>
                <w:sz w:val="24"/>
              </w:rPr>
            </w:pPr>
            <w:r>
              <w:rPr>
                <w:rFonts w:eastAsia="仿宋_GB2312"/>
                <w:sz w:val="24"/>
              </w:rPr>
              <w:t>最后学历</w:t>
            </w:r>
          </w:p>
        </w:tc>
        <w:tc>
          <w:tcPr>
            <w:tcW w:w="879" w:type="dxa"/>
            <w:vAlign w:val="center"/>
          </w:tcPr>
          <w:p>
            <w:pPr>
              <w:jc w:val="center"/>
              <w:rPr>
                <w:rFonts w:eastAsia="仿宋_GB2312"/>
                <w:sz w:val="24"/>
              </w:rPr>
            </w:pPr>
            <w:r>
              <w:rPr>
                <w:rFonts w:hint="eastAsia" w:eastAsia="仿宋_GB2312"/>
                <w:sz w:val="24"/>
              </w:rPr>
              <w:t>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2451" w:type="dxa"/>
            <w:gridSpan w:val="4"/>
            <w:vAlign w:val="center"/>
          </w:tcPr>
          <w:p>
            <w:pPr>
              <w:jc w:val="left"/>
              <w:rPr>
                <w:rFonts w:eastAsia="仿宋_GB2312"/>
                <w:spacing w:val="-10"/>
                <w:sz w:val="24"/>
              </w:rPr>
            </w:pPr>
            <w:r>
              <w:rPr>
                <w:rFonts w:eastAsia="仿宋_GB2312"/>
                <w:spacing w:val="-6"/>
                <w:sz w:val="24"/>
              </w:rPr>
              <w:t>第一学历和最后学历</w:t>
            </w:r>
            <w:r>
              <w:rPr>
                <w:rFonts w:eastAsia="仿宋_GB2312"/>
                <w:spacing w:val="-10"/>
                <w:sz w:val="24"/>
              </w:rPr>
              <w:t>毕业时间、学校、专业</w:t>
            </w:r>
          </w:p>
        </w:tc>
        <w:tc>
          <w:tcPr>
            <w:tcW w:w="6316" w:type="dxa"/>
            <w:gridSpan w:val="11"/>
            <w:vAlign w:val="center"/>
          </w:tcPr>
          <w:p>
            <w:pPr>
              <w:jc w:val="left"/>
              <w:rPr>
                <w:rFonts w:eastAsia="仿宋_GB2312"/>
                <w:sz w:val="24"/>
              </w:rPr>
            </w:pPr>
            <w:r>
              <w:rPr>
                <w:rFonts w:hint="eastAsia" w:eastAsia="仿宋_GB2312"/>
                <w:sz w:val="24"/>
              </w:rPr>
              <w:t>2</w:t>
            </w:r>
            <w:r>
              <w:rPr>
                <w:rFonts w:eastAsia="仿宋_GB2312"/>
                <w:sz w:val="24"/>
              </w:rPr>
              <w:t>005.07.10</w:t>
            </w:r>
            <w:r>
              <w:rPr>
                <w:rFonts w:hint="eastAsia" w:eastAsia="仿宋_GB2312"/>
                <w:sz w:val="24"/>
              </w:rPr>
              <w:t>，中国科学技术大学，自动化专业</w:t>
            </w:r>
          </w:p>
          <w:p>
            <w:pPr>
              <w:jc w:val="left"/>
              <w:rPr>
                <w:rFonts w:eastAsia="仿宋_GB2312"/>
                <w:sz w:val="24"/>
              </w:rPr>
            </w:pPr>
            <w:r>
              <w:rPr>
                <w:rFonts w:hint="eastAsia" w:eastAsia="仿宋_GB2312"/>
                <w:sz w:val="24"/>
              </w:rPr>
              <w:t>2</w:t>
            </w:r>
            <w:r>
              <w:rPr>
                <w:rFonts w:eastAsia="仿宋_GB2312"/>
                <w:sz w:val="24"/>
              </w:rPr>
              <w:t>010.07.01</w:t>
            </w:r>
            <w:r>
              <w:rPr>
                <w:rFonts w:hint="eastAsia" w:eastAsia="仿宋_GB2312"/>
                <w:sz w:val="24"/>
              </w:rPr>
              <w:t>，中国科学院沈阳自动化研究所，模式识别与智能系统专业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trPr>
        <w:tc>
          <w:tcPr>
            <w:tcW w:w="2451" w:type="dxa"/>
            <w:gridSpan w:val="4"/>
            <w:vAlign w:val="center"/>
          </w:tcPr>
          <w:p>
            <w:pPr>
              <w:jc w:val="center"/>
              <w:rPr>
                <w:rFonts w:eastAsia="仿宋_GB2312"/>
                <w:sz w:val="24"/>
              </w:rPr>
            </w:pPr>
            <w:r>
              <w:rPr>
                <w:rFonts w:eastAsia="仿宋_GB2312"/>
                <w:sz w:val="24"/>
              </w:rPr>
              <w:t>主要从事工作与</w:t>
            </w:r>
          </w:p>
          <w:p>
            <w:pPr>
              <w:jc w:val="center"/>
              <w:rPr>
                <w:rFonts w:eastAsia="仿宋_GB2312"/>
                <w:sz w:val="24"/>
              </w:rPr>
            </w:pPr>
            <w:r>
              <w:rPr>
                <w:rFonts w:eastAsia="仿宋_GB2312"/>
                <w:sz w:val="24"/>
              </w:rPr>
              <w:t>研究方向</w:t>
            </w:r>
          </w:p>
        </w:tc>
        <w:tc>
          <w:tcPr>
            <w:tcW w:w="6316" w:type="dxa"/>
            <w:gridSpan w:val="11"/>
            <w:vAlign w:val="center"/>
          </w:tcPr>
          <w:p>
            <w:pPr>
              <w:jc w:val="left"/>
              <w:rPr>
                <w:rFonts w:eastAsia="仿宋_GB2312"/>
                <w:sz w:val="24"/>
              </w:rPr>
            </w:pPr>
            <w:r>
              <w:rPr>
                <w:rFonts w:hint="eastAsia" w:eastAsia="仿宋_GB2312"/>
                <w:sz w:val="24"/>
              </w:rPr>
              <w:t>机器人环境感知、自主导航与灵巧操作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8767" w:type="dxa"/>
            <w:gridSpan w:val="15"/>
            <w:vAlign w:val="center"/>
          </w:tcPr>
          <w:p>
            <w:pPr>
              <w:jc w:val="center"/>
              <w:rPr>
                <w:rFonts w:eastAsia="仿宋_GB2312"/>
                <w:sz w:val="24"/>
              </w:rPr>
            </w:pPr>
            <w:r>
              <w:rPr>
                <w:rFonts w:eastAsia="仿宋_GB2312"/>
                <w:sz w:val="24"/>
              </w:rPr>
              <w:t>本人近三年的主要成就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8767" w:type="dxa"/>
            <w:gridSpan w:val="15"/>
            <w:vAlign w:val="center"/>
          </w:tcPr>
          <w:p>
            <w:pPr>
              <w:jc w:val="left"/>
              <w:rPr>
                <w:rFonts w:eastAsia="仿宋_GB2312"/>
                <w:sz w:val="24"/>
              </w:rPr>
            </w:pPr>
            <w:r>
              <w:rPr>
                <w:rFonts w:eastAsia="仿宋_GB2312"/>
                <w:sz w:val="24"/>
              </w:rPr>
              <w:t>在国内外重要学术刊物上发表论文共 40 篇； 出版专著（译著等） 2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exact"/>
        </w:trPr>
        <w:tc>
          <w:tcPr>
            <w:tcW w:w="8767" w:type="dxa"/>
            <w:gridSpan w:val="15"/>
            <w:vAlign w:val="center"/>
          </w:tcPr>
          <w:p>
            <w:pPr>
              <w:rPr>
                <w:rFonts w:eastAsia="仿宋_GB2312"/>
                <w:sz w:val="24"/>
              </w:rPr>
            </w:pPr>
            <w:r>
              <w:rPr>
                <w:rFonts w:eastAsia="仿宋_GB2312"/>
                <w:sz w:val="24"/>
              </w:rPr>
              <w:t>获教学科研成果奖共 0 项；其中：国家级 0 项， 省部级 0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8767" w:type="dxa"/>
            <w:gridSpan w:val="15"/>
            <w:vAlign w:val="center"/>
          </w:tcPr>
          <w:p>
            <w:pPr>
              <w:rPr>
                <w:rFonts w:eastAsia="仿宋_GB2312"/>
                <w:sz w:val="24"/>
              </w:rPr>
            </w:pPr>
            <w:r>
              <w:rPr>
                <w:rFonts w:eastAsia="仿宋_GB2312"/>
                <w:sz w:val="24"/>
              </w:rPr>
              <w:t>目前承担教学科研项目共 1 项；其中：国家级项目 1 项，省部级项目 0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exact"/>
        </w:trPr>
        <w:tc>
          <w:tcPr>
            <w:tcW w:w="8767" w:type="dxa"/>
            <w:gridSpan w:val="15"/>
            <w:vAlign w:val="center"/>
          </w:tcPr>
          <w:p>
            <w:pPr>
              <w:rPr>
                <w:rFonts w:eastAsia="仿宋_GB2312"/>
                <w:sz w:val="24"/>
              </w:rPr>
            </w:pPr>
            <w:r>
              <w:rPr>
                <w:rFonts w:eastAsia="仿宋_GB2312"/>
                <w:sz w:val="24"/>
              </w:rPr>
              <w:t>近三年拥有教学科研经费共 570 万元， 年均 190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767" w:type="dxa"/>
            <w:gridSpan w:val="15"/>
            <w:tcBorders>
              <w:right w:val="single" w:color="auto" w:sz="4" w:space="0"/>
            </w:tcBorders>
            <w:vAlign w:val="center"/>
          </w:tcPr>
          <w:p>
            <w:pPr>
              <w:rPr>
                <w:rFonts w:eastAsia="仿宋_GB2312"/>
                <w:sz w:val="24"/>
              </w:rPr>
            </w:pPr>
            <w:r>
              <w:rPr>
                <w:rFonts w:eastAsia="仿宋_GB2312"/>
                <w:sz w:val="24"/>
              </w:rPr>
              <w:t>近三年给本科生授课（理论教学）共 0 学时；指导本科毕业设计共  0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73" w:type="dxa"/>
            <w:gridSpan w:val="2"/>
            <w:vMerge w:val="restart"/>
            <w:vAlign w:val="center"/>
          </w:tcPr>
          <w:p>
            <w:pPr>
              <w:jc w:val="center"/>
              <w:rPr>
                <w:rFonts w:eastAsia="仿宋_GB2312"/>
                <w:sz w:val="24"/>
              </w:rPr>
            </w:pPr>
            <w:r>
              <w:rPr>
                <w:rFonts w:eastAsia="仿宋_GB2312"/>
                <w:sz w:val="24"/>
              </w:rPr>
              <w:t>最具代表性的教学科研成果</w:t>
            </w:r>
          </w:p>
        </w:tc>
        <w:tc>
          <w:tcPr>
            <w:tcW w:w="521" w:type="dxa"/>
            <w:vAlign w:val="center"/>
          </w:tcPr>
          <w:p>
            <w:pPr>
              <w:ind w:left="-105" w:leftChars="-50" w:right="-105" w:rightChars="-50"/>
              <w:jc w:val="center"/>
              <w:rPr>
                <w:rFonts w:eastAsia="仿宋_GB2312"/>
                <w:szCs w:val="21"/>
              </w:rPr>
            </w:pPr>
            <w:r>
              <w:rPr>
                <w:rFonts w:eastAsia="仿宋_GB2312"/>
                <w:szCs w:val="21"/>
              </w:rPr>
              <w:t>序号</w:t>
            </w:r>
          </w:p>
        </w:tc>
        <w:tc>
          <w:tcPr>
            <w:tcW w:w="2370" w:type="dxa"/>
            <w:gridSpan w:val="3"/>
            <w:vAlign w:val="center"/>
          </w:tcPr>
          <w:p>
            <w:pPr>
              <w:jc w:val="center"/>
              <w:rPr>
                <w:rFonts w:eastAsia="仿宋_GB2312"/>
                <w:szCs w:val="21"/>
              </w:rPr>
            </w:pPr>
            <w:r>
              <w:rPr>
                <w:rFonts w:eastAsia="仿宋_GB2312"/>
                <w:szCs w:val="21"/>
              </w:rPr>
              <w:t>成果名称</w:t>
            </w:r>
          </w:p>
        </w:tc>
        <w:tc>
          <w:tcPr>
            <w:tcW w:w="2923" w:type="dxa"/>
            <w:gridSpan w:val="6"/>
            <w:vAlign w:val="center"/>
          </w:tcPr>
          <w:p>
            <w:pPr>
              <w:jc w:val="center"/>
              <w:rPr>
                <w:rFonts w:eastAsia="仿宋_GB2312"/>
                <w:szCs w:val="21"/>
              </w:rPr>
            </w:pPr>
            <w:r>
              <w:rPr>
                <w:rFonts w:eastAsia="仿宋_GB2312"/>
                <w:szCs w:val="21"/>
              </w:rPr>
              <w:t>等级及签发单位、时间</w:t>
            </w:r>
          </w:p>
        </w:tc>
        <w:tc>
          <w:tcPr>
            <w:tcW w:w="1880" w:type="dxa"/>
            <w:gridSpan w:val="3"/>
            <w:tcBorders>
              <w:right w:val="single" w:color="auto" w:sz="4" w:space="0"/>
            </w:tcBorders>
            <w:vAlign w:val="center"/>
          </w:tcPr>
          <w:p>
            <w:pPr>
              <w:jc w:val="center"/>
              <w:rPr>
                <w:rFonts w:eastAsia="仿宋_GB2312"/>
                <w:szCs w:val="21"/>
              </w:rPr>
            </w:pPr>
            <w:r>
              <w:rPr>
                <w:rFonts w:eastAsia="仿宋_GB2312"/>
                <w:szCs w:val="21"/>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eastAsia="仿宋_GB2312"/>
                <w:szCs w:val="21"/>
              </w:rPr>
              <w:t>1</w:t>
            </w:r>
          </w:p>
        </w:tc>
        <w:tc>
          <w:tcPr>
            <w:tcW w:w="2370" w:type="dxa"/>
            <w:gridSpan w:val="3"/>
            <w:vAlign w:val="center"/>
          </w:tcPr>
          <w:p>
            <w:pPr>
              <w:adjustRightInd w:val="0"/>
              <w:snapToGrid w:val="0"/>
              <w:jc w:val="left"/>
              <w:rPr>
                <w:rFonts w:eastAsia="仿宋_GB2312"/>
                <w:szCs w:val="21"/>
              </w:rPr>
            </w:pPr>
            <w:r>
              <w:rPr>
                <w:rFonts w:eastAsia="仿宋_GB2312"/>
                <w:szCs w:val="21"/>
              </w:rPr>
              <w:t>In Situ Measuring Stem Diameters of Maize Crops with a High-Throughput Phenotyping Robot</w:t>
            </w:r>
          </w:p>
        </w:tc>
        <w:tc>
          <w:tcPr>
            <w:tcW w:w="2923" w:type="dxa"/>
            <w:gridSpan w:val="6"/>
            <w:vAlign w:val="center"/>
          </w:tcPr>
          <w:p>
            <w:pPr>
              <w:jc w:val="left"/>
              <w:rPr>
                <w:rFonts w:eastAsia="仿宋_GB2312"/>
                <w:szCs w:val="21"/>
              </w:rPr>
            </w:pPr>
            <w:r>
              <w:rPr>
                <w:rFonts w:eastAsia="仿宋_GB2312"/>
                <w:szCs w:val="21"/>
              </w:rPr>
              <w:t>Remote Sensing, 2022.03</w:t>
            </w:r>
          </w:p>
        </w:tc>
        <w:tc>
          <w:tcPr>
            <w:tcW w:w="1880" w:type="dxa"/>
            <w:gridSpan w:val="3"/>
            <w:vAlign w:val="center"/>
          </w:tcPr>
          <w:p>
            <w:pPr>
              <w:jc w:val="center"/>
              <w:rPr>
                <w:rFonts w:eastAsia="仿宋_GB2312"/>
                <w:szCs w:val="21"/>
              </w:rPr>
            </w:pPr>
            <w:r>
              <w:rPr>
                <w:rFonts w:hint="eastAsia" w:eastAsia="仿宋_GB2312"/>
                <w:szCs w:val="21"/>
              </w:rPr>
              <w:t>3</w:t>
            </w:r>
            <w:r>
              <w:rPr>
                <w:rFonts w:eastAsia="仿宋_GB2312"/>
                <w:szCs w:val="21"/>
              </w:rPr>
              <w:t>(</w:t>
            </w:r>
            <w:r>
              <w:rPr>
                <w:rFonts w:hint="eastAsia" w:eastAsia="仿宋_GB2312"/>
                <w:szCs w:val="21"/>
              </w:rPr>
              <w:t>共同一作</w:t>
            </w:r>
            <w:r>
              <w:rPr>
                <w:rFonts w:eastAsia="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atLeas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eastAsia="仿宋_GB2312"/>
                <w:szCs w:val="21"/>
              </w:rPr>
              <w:t>2</w:t>
            </w:r>
          </w:p>
        </w:tc>
        <w:tc>
          <w:tcPr>
            <w:tcW w:w="2370" w:type="dxa"/>
            <w:gridSpan w:val="3"/>
            <w:vAlign w:val="center"/>
          </w:tcPr>
          <w:p>
            <w:pPr>
              <w:adjustRightInd w:val="0"/>
              <w:snapToGrid w:val="0"/>
              <w:jc w:val="left"/>
              <w:rPr>
                <w:rFonts w:eastAsia="仿宋_GB2312"/>
                <w:szCs w:val="21"/>
              </w:rPr>
            </w:pPr>
            <w:r>
              <w:rPr>
                <w:rFonts w:hint="eastAsia" w:eastAsia="仿宋_GB2312"/>
                <w:szCs w:val="21"/>
              </w:rPr>
              <w:t>Depth Ranging Performance Evaluation and Improvement for RGB-D Cameras on Field-Based High-Throughput Phenotyping Robots</w:t>
            </w:r>
          </w:p>
        </w:tc>
        <w:tc>
          <w:tcPr>
            <w:tcW w:w="2923" w:type="dxa"/>
            <w:gridSpan w:val="6"/>
            <w:vAlign w:val="center"/>
          </w:tcPr>
          <w:p>
            <w:pPr>
              <w:jc w:val="left"/>
              <w:rPr>
                <w:rFonts w:eastAsia="仿宋_GB2312"/>
                <w:szCs w:val="21"/>
              </w:rPr>
            </w:pPr>
            <w:r>
              <w:rPr>
                <w:rFonts w:hint="eastAsia" w:eastAsia="仿宋_GB2312"/>
                <w:szCs w:val="21"/>
              </w:rPr>
              <w:t>IEEE/RSJ International Conference on Intelligent Robots and Systems，2</w:t>
            </w:r>
            <w:r>
              <w:rPr>
                <w:rFonts w:eastAsia="仿宋_GB2312"/>
                <w:szCs w:val="21"/>
              </w:rPr>
              <w:t>021.10</w:t>
            </w:r>
          </w:p>
        </w:tc>
        <w:tc>
          <w:tcPr>
            <w:tcW w:w="1880" w:type="dxa"/>
            <w:gridSpan w:val="3"/>
            <w:vAlign w:val="center"/>
          </w:tcPr>
          <w:p>
            <w:pPr>
              <w:jc w:val="center"/>
              <w:rPr>
                <w:rFonts w:eastAsia="仿宋_GB2312"/>
                <w:szCs w:val="21"/>
              </w:rPr>
            </w:pPr>
            <w:r>
              <w:rPr>
                <w:rFonts w:hint="eastAsia" w:eastAsia="仿宋_GB2312"/>
                <w:szCs w:val="21"/>
              </w:rPr>
              <w:t>3(通讯作者</w:t>
            </w:r>
            <w:r>
              <w:rPr>
                <w:rFonts w:eastAsia="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atLeas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eastAsia="仿宋_GB2312"/>
                <w:szCs w:val="21"/>
              </w:rPr>
              <w:t>3</w:t>
            </w:r>
          </w:p>
        </w:tc>
        <w:tc>
          <w:tcPr>
            <w:tcW w:w="2370" w:type="dxa"/>
            <w:gridSpan w:val="3"/>
            <w:vAlign w:val="center"/>
          </w:tcPr>
          <w:p>
            <w:pPr>
              <w:adjustRightInd w:val="0"/>
              <w:snapToGrid w:val="0"/>
              <w:jc w:val="left"/>
              <w:rPr>
                <w:rFonts w:eastAsia="仿宋_GB2312"/>
                <w:szCs w:val="21"/>
              </w:rPr>
            </w:pPr>
            <w:r>
              <w:rPr>
                <w:rFonts w:hint="eastAsia" w:eastAsia="仿宋_GB2312"/>
                <w:szCs w:val="21"/>
              </w:rPr>
              <w:t>Extended Ackerman Steering Principle for the Coordinated Movement Control of a Four Wheel Drive Agricultural Mobile Robot</w:t>
            </w:r>
          </w:p>
        </w:tc>
        <w:tc>
          <w:tcPr>
            <w:tcW w:w="2923" w:type="dxa"/>
            <w:gridSpan w:val="6"/>
            <w:vAlign w:val="center"/>
          </w:tcPr>
          <w:p>
            <w:pPr>
              <w:jc w:val="left"/>
              <w:rPr>
                <w:rFonts w:eastAsia="仿宋_GB2312"/>
                <w:szCs w:val="21"/>
              </w:rPr>
            </w:pPr>
            <w:r>
              <w:rPr>
                <w:rFonts w:hint="eastAsia" w:eastAsia="仿宋_GB2312"/>
                <w:szCs w:val="21"/>
              </w:rPr>
              <w:t>Computers and Electronics in Agriculture，2</w:t>
            </w:r>
            <w:r>
              <w:rPr>
                <w:rFonts w:eastAsia="仿宋_GB2312"/>
                <w:szCs w:val="21"/>
              </w:rPr>
              <w:t>018.05</w:t>
            </w:r>
          </w:p>
        </w:tc>
        <w:tc>
          <w:tcPr>
            <w:tcW w:w="1880" w:type="dxa"/>
            <w:gridSpan w:val="3"/>
            <w:vAlign w:val="center"/>
          </w:tcPr>
          <w:p>
            <w:pPr>
              <w:jc w:val="center"/>
              <w:rPr>
                <w:rFonts w:eastAsia="仿宋_GB2312"/>
                <w:szCs w:val="21"/>
              </w:rPr>
            </w:pPr>
            <w:r>
              <w:rPr>
                <w:rFonts w:hint="eastAsia" w:eastAsia="仿宋_GB2312"/>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hint="eastAsia" w:eastAsia="仿宋_GB2312"/>
                <w:szCs w:val="21"/>
              </w:rPr>
              <w:t>4</w:t>
            </w:r>
          </w:p>
        </w:tc>
        <w:tc>
          <w:tcPr>
            <w:tcW w:w="2370" w:type="dxa"/>
            <w:gridSpan w:val="3"/>
            <w:vAlign w:val="center"/>
          </w:tcPr>
          <w:p>
            <w:pPr>
              <w:adjustRightInd w:val="0"/>
              <w:snapToGrid w:val="0"/>
              <w:jc w:val="left"/>
              <w:rPr>
                <w:rFonts w:eastAsia="仿宋_GB2312"/>
                <w:szCs w:val="21"/>
              </w:rPr>
            </w:pPr>
          </w:p>
        </w:tc>
        <w:tc>
          <w:tcPr>
            <w:tcW w:w="2923" w:type="dxa"/>
            <w:gridSpan w:val="6"/>
            <w:vAlign w:val="center"/>
          </w:tcPr>
          <w:p>
            <w:pPr>
              <w:jc w:val="left"/>
              <w:rPr>
                <w:rFonts w:eastAsia="仿宋_GB2312"/>
                <w:szCs w:val="21"/>
              </w:rPr>
            </w:pPr>
          </w:p>
        </w:tc>
        <w:tc>
          <w:tcPr>
            <w:tcW w:w="1880" w:type="dxa"/>
            <w:gridSpan w:val="3"/>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73" w:type="dxa"/>
            <w:gridSpan w:val="2"/>
            <w:vMerge w:val="restart"/>
            <w:vAlign w:val="center"/>
          </w:tcPr>
          <w:p>
            <w:pPr>
              <w:jc w:val="center"/>
              <w:rPr>
                <w:rFonts w:eastAsia="仿宋_GB2312"/>
                <w:sz w:val="24"/>
              </w:rPr>
            </w:pPr>
            <w:r>
              <w:rPr>
                <w:rFonts w:eastAsia="仿宋_GB2312"/>
                <w:sz w:val="24"/>
              </w:rPr>
              <w:t>目前承担的主要教学科研项目</w:t>
            </w:r>
          </w:p>
        </w:tc>
        <w:tc>
          <w:tcPr>
            <w:tcW w:w="521" w:type="dxa"/>
            <w:vAlign w:val="center"/>
          </w:tcPr>
          <w:p>
            <w:pPr>
              <w:ind w:left="-105" w:leftChars="-50" w:right="-105" w:rightChars="-50"/>
              <w:jc w:val="center"/>
              <w:rPr>
                <w:rFonts w:eastAsia="仿宋_GB2312"/>
                <w:szCs w:val="21"/>
              </w:rPr>
            </w:pPr>
            <w:r>
              <w:rPr>
                <w:rFonts w:eastAsia="仿宋_GB2312"/>
                <w:szCs w:val="21"/>
              </w:rPr>
              <w:t>序号</w:t>
            </w:r>
          </w:p>
        </w:tc>
        <w:tc>
          <w:tcPr>
            <w:tcW w:w="2370" w:type="dxa"/>
            <w:gridSpan w:val="3"/>
            <w:vAlign w:val="center"/>
          </w:tcPr>
          <w:p>
            <w:pPr>
              <w:jc w:val="center"/>
              <w:rPr>
                <w:rFonts w:eastAsia="仿宋_GB2312"/>
                <w:szCs w:val="21"/>
              </w:rPr>
            </w:pPr>
            <w:r>
              <w:rPr>
                <w:rFonts w:eastAsia="仿宋_GB2312"/>
                <w:szCs w:val="21"/>
              </w:rPr>
              <w:t>项目名称</w:t>
            </w:r>
          </w:p>
        </w:tc>
        <w:tc>
          <w:tcPr>
            <w:tcW w:w="1134" w:type="dxa"/>
            <w:gridSpan w:val="2"/>
            <w:vAlign w:val="center"/>
          </w:tcPr>
          <w:p>
            <w:pPr>
              <w:jc w:val="center"/>
              <w:rPr>
                <w:rFonts w:eastAsia="仿宋_GB2312"/>
                <w:szCs w:val="21"/>
              </w:rPr>
            </w:pPr>
            <w:r>
              <w:rPr>
                <w:rFonts w:eastAsia="仿宋_GB2312"/>
                <w:szCs w:val="21"/>
              </w:rPr>
              <w:t>项目来源</w:t>
            </w:r>
          </w:p>
        </w:tc>
        <w:tc>
          <w:tcPr>
            <w:tcW w:w="1129" w:type="dxa"/>
            <w:gridSpan w:val="2"/>
            <w:vAlign w:val="center"/>
          </w:tcPr>
          <w:p>
            <w:pPr>
              <w:jc w:val="center"/>
              <w:rPr>
                <w:rFonts w:eastAsia="仿宋_GB2312"/>
                <w:szCs w:val="21"/>
              </w:rPr>
            </w:pPr>
            <w:r>
              <w:rPr>
                <w:rFonts w:eastAsia="仿宋_GB2312"/>
                <w:szCs w:val="21"/>
              </w:rPr>
              <w:t>起讫时间</w:t>
            </w:r>
          </w:p>
        </w:tc>
        <w:tc>
          <w:tcPr>
            <w:tcW w:w="660" w:type="dxa"/>
            <w:gridSpan w:val="2"/>
            <w:vAlign w:val="center"/>
          </w:tcPr>
          <w:p>
            <w:pPr>
              <w:jc w:val="center"/>
              <w:rPr>
                <w:rFonts w:eastAsia="仿宋_GB2312"/>
                <w:szCs w:val="21"/>
              </w:rPr>
            </w:pPr>
            <w:r>
              <w:rPr>
                <w:rFonts w:eastAsia="仿宋_GB2312"/>
                <w:szCs w:val="21"/>
              </w:rPr>
              <w:t>经费</w:t>
            </w:r>
          </w:p>
        </w:tc>
        <w:tc>
          <w:tcPr>
            <w:tcW w:w="1880" w:type="dxa"/>
            <w:gridSpan w:val="3"/>
            <w:vAlign w:val="center"/>
          </w:tcPr>
          <w:p>
            <w:pPr>
              <w:jc w:val="center"/>
              <w:rPr>
                <w:rFonts w:eastAsia="仿宋_GB2312"/>
                <w:szCs w:val="21"/>
              </w:rPr>
            </w:pPr>
            <w:r>
              <w:rPr>
                <w:rFonts w:eastAsia="仿宋_GB2312"/>
                <w:szCs w:val="21"/>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eastAsia="仿宋_GB2312"/>
                <w:szCs w:val="21"/>
              </w:rPr>
              <w:t>1</w:t>
            </w:r>
          </w:p>
        </w:tc>
        <w:tc>
          <w:tcPr>
            <w:tcW w:w="2370" w:type="dxa"/>
            <w:gridSpan w:val="3"/>
            <w:vAlign w:val="center"/>
          </w:tcPr>
          <w:p>
            <w:pPr>
              <w:jc w:val="left"/>
              <w:rPr>
                <w:rFonts w:eastAsia="仿宋_GB2312"/>
                <w:szCs w:val="21"/>
              </w:rPr>
            </w:pPr>
            <w:r>
              <w:rPr>
                <w:rFonts w:hint="eastAsia" w:eastAsia="仿宋_GB2312"/>
                <w:szCs w:val="21"/>
              </w:rPr>
              <w:t>考虑大田作物动态形变的移动机器人高通量作物表型获取研究</w:t>
            </w:r>
          </w:p>
        </w:tc>
        <w:tc>
          <w:tcPr>
            <w:tcW w:w="1134" w:type="dxa"/>
            <w:gridSpan w:val="2"/>
            <w:vAlign w:val="center"/>
          </w:tcPr>
          <w:p>
            <w:pPr>
              <w:jc w:val="left"/>
              <w:rPr>
                <w:rFonts w:eastAsia="仿宋_GB2312"/>
                <w:szCs w:val="21"/>
              </w:rPr>
            </w:pPr>
            <w:r>
              <w:rPr>
                <w:rFonts w:hint="eastAsia" w:eastAsia="仿宋_GB2312"/>
                <w:szCs w:val="21"/>
              </w:rPr>
              <w:t>国家自然科学基金委员会</w:t>
            </w:r>
          </w:p>
        </w:tc>
        <w:tc>
          <w:tcPr>
            <w:tcW w:w="1129" w:type="dxa"/>
            <w:gridSpan w:val="2"/>
            <w:vAlign w:val="center"/>
          </w:tcPr>
          <w:p>
            <w:pPr>
              <w:jc w:val="left"/>
              <w:rPr>
                <w:rFonts w:eastAsia="仿宋_GB2312"/>
                <w:szCs w:val="21"/>
              </w:rPr>
            </w:pPr>
            <w:r>
              <w:rPr>
                <w:rFonts w:hint="eastAsia" w:eastAsia="仿宋_GB2312"/>
                <w:szCs w:val="21"/>
              </w:rPr>
              <w:t>2</w:t>
            </w:r>
            <w:r>
              <w:rPr>
                <w:rFonts w:eastAsia="仿宋_GB2312"/>
                <w:szCs w:val="21"/>
              </w:rPr>
              <w:t>020.01-</w:t>
            </w:r>
          </w:p>
          <w:p>
            <w:pPr>
              <w:jc w:val="left"/>
              <w:rPr>
                <w:rFonts w:eastAsia="仿宋_GB2312"/>
                <w:szCs w:val="21"/>
              </w:rPr>
            </w:pPr>
            <w:r>
              <w:rPr>
                <w:rFonts w:eastAsia="仿宋_GB2312"/>
                <w:szCs w:val="21"/>
              </w:rPr>
              <w:t>2023.12</w:t>
            </w:r>
          </w:p>
        </w:tc>
        <w:tc>
          <w:tcPr>
            <w:tcW w:w="660" w:type="dxa"/>
            <w:gridSpan w:val="2"/>
            <w:vAlign w:val="center"/>
          </w:tcPr>
          <w:p>
            <w:pPr>
              <w:jc w:val="left"/>
              <w:rPr>
                <w:rFonts w:eastAsia="仿宋_GB2312"/>
                <w:szCs w:val="21"/>
              </w:rPr>
            </w:pPr>
            <w:r>
              <w:rPr>
                <w:rFonts w:hint="eastAsia" w:eastAsia="仿宋_GB2312"/>
                <w:szCs w:val="21"/>
              </w:rPr>
              <w:t>7</w:t>
            </w:r>
            <w:r>
              <w:rPr>
                <w:rFonts w:eastAsia="仿宋_GB2312"/>
                <w:szCs w:val="21"/>
              </w:rPr>
              <w:t>0.6</w:t>
            </w:r>
            <w:r>
              <w:rPr>
                <w:rFonts w:hint="eastAsia" w:eastAsia="仿宋_GB2312"/>
                <w:szCs w:val="21"/>
              </w:rPr>
              <w:t>万元</w:t>
            </w:r>
          </w:p>
        </w:tc>
        <w:tc>
          <w:tcPr>
            <w:tcW w:w="1880" w:type="dxa"/>
            <w:gridSpan w:val="3"/>
            <w:vAlign w:val="center"/>
          </w:tcPr>
          <w:p>
            <w:pPr>
              <w:jc w:val="center"/>
              <w:rPr>
                <w:rFonts w:eastAsia="仿宋_GB2312"/>
                <w:szCs w:val="21"/>
              </w:rPr>
            </w:pPr>
            <w:r>
              <w:rPr>
                <w:rFonts w:hint="eastAsia" w:eastAsia="仿宋_GB2312"/>
                <w:szCs w:val="21"/>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hint="eastAsia" w:eastAsia="仿宋_GB2312"/>
                <w:szCs w:val="21"/>
              </w:rPr>
              <w:t>2</w:t>
            </w:r>
          </w:p>
        </w:tc>
        <w:tc>
          <w:tcPr>
            <w:tcW w:w="2370" w:type="dxa"/>
            <w:gridSpan w:val="3"/>
            <w:vAlign w:val="center"/>
          </w:tcPr>
          <w:p>
            <w:pPr>
              <w:jc w:val="left"/>
              <w:rPr>
                <w:rFonts w:eastAsia="仿宋_GB2312"/>
                <w:szCs w:val="21"/>
              </w:rPr>
            </w:pPr>
          </w:p>
        </w:tc>
        <w:tc>
          <w:tcPr>
            <w:tcW w:w="1134" w:type="dxa"/>
            <w:gridSpan w:val="2"/>
            <w:vAlign w:val="center"/>
          </w:tcPr>
          <w:p>
            <w:pPr>
              <w:jc w:val="left"/>
              <w:rPr>
                <w:rFonts w:eastAsia="仿宋_GB2312"/>
                <w:szCs w:val="21"/>
              </w:rPr>
            </w:pPr>
          </w:p>
        </w:tc>
        <w:tc>
          <w:tcPr>
            <w:tcW w:w="1129" w:type="dxa"/>
            <w:gridSpan w:val="2"/>
            <w:vAlign w:val="center"/>
          </w:tcPr>
          <w:p>
            <w:pPr>
              <w:jc w:val="left"/>
              <w:rPr>
                <w:rFonts w:eastAsia="仿宋_GB2312"/>
                <w:szCs w:val="21"/>
              </w:rPr>
            </w:pPr>
          </w:p>
        </w:tc>
        <w:tc>
          <w:tcPr>
            <w:tcW w:w="660" w:type="dxa"/>
            <w:gridSpan w:val="2"/>
            <w:vAlign w:val="center"/>
          </w:tcPr>
          <w:p>
            <w:pPr>
              <w:jc w:val="left"/>
              <w:rPr>
                <w:rFonts w:eastAsia="仿宋_GB2312"/>
                <w:szCs w:val="21"/>
              </w:rPr>
            </w:pPr>
          </w:p>
        </w:tc>
        <w:tc>
          <w:tcPr>
            <w:tcW w:w="1880" w:type="dxa"/>
            <w:gridSpan w:val="3"/>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hint="eastAsia" w:eastAsia="仿宋_GB2312"/>
                <w:szCs w:val="21"/>
              </w:rPr>
              <w:t>3</w:t>
            </w:r>
          </w:p>
        </w:tc>
        <w:tc>
          <w:tcPr>
            <w:tcW w:w="2370" w:type="dxa"/>
            <w:gridSpan w:val="3"/>
            <w:vAlign w:val="center"/>
          </w:tcPr>
          <w:p>
            <w:pPr>
              <w:jc w:val="left"/>
              <w:rPr>
                <w:rFonts w:eastAsia="仿宋_GB2312"/>
                <w:szCs w:val="21"/>
              </w:rPr>
            </w:pPr>
          </w:p>
        </w:tc>
        <w:tc>
          <w:tcPr>
            <w:tcW w:w="1134" w:type="dxa"/>
            <w:gridSpan w:val="2"/>
            <w:vAlign w:val="center"/>
          </w:tcPr>
          <w:p>
            <w:pPr>
              <w:jc w:val="left"/>
              <w:rPr>
                <w:rFonts w:eastAsia="仿宋_GB2312"/>
                <w:szCs w:val="21"/>
              </w:rPr>
            </w:pPr>
          </w:p>
        </w:tc>
        <w:tc>
          <w:tcPr>
            <w:tcW w:w="1129" w:type="dxa"/>
            <w:gridSpan w:val="2"/>
            <w:vAlign w:val="center"/>
          </w:tcPr>
          <w:p>
            <w:pPr>
              <w:jc w:val="left"/>
              <w:rPr>
                <w:rFonts w:eastAsia="仿宋_GB2312"/>
                <w:szCs w:val="21"/>
              </w:rPr>
            </w:pPr>
          </w:p>
        </w:tc>
        <w:tc>
          <w:tcPr>
            <w:tcW w:w="660" w:type="dxa"/>
            <w:gridSpan w:val="2"/>
            <w:vAlign w:val="center"/>
          </w:tcPr>
          <w:p>
            <w:pPr>
              <w:jc w:val="left"/>
              <w:rPr>
                <w:rFonts w:eastAsia="仿宋_GB2312"/>
                <w:szCs w:val="21"/>
              </w:rPr>
            </w:pPr>
          </w:p>
        </w:tc>
        <w:tc>
          <w:tcPr>
            <w:tcW w:w="1880" w:type="dxa"/>
            <w:gridSpan w:val="3"/>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hint="eastAsia" w:eastAsia="仿宋_GB2312"/>
                <w:szCs w:val="21"/>
              </w:rPr>
              <w:t>4</w:t>
            </w:r>
          </w:p>
        </w:tc>
        <w:tc>
          <w:tcPr>
            <w:tcW w:w="2370" w:type="dxa"/>
            <w:gridSpan w:val="3"/>
            <w:vAlign w:val="center"/>
          </w:tcPr>
          <w:p>
            <w:pPr>
              <w:jc w:val="left"/>
              <w:rPr>
                <w:rFonts w:eastAsia="仿宋_GB2312"/>
                <w:szCs w:val="21"/>
              </w:rPr>
            </w:pPr>
          </w:p>
        </w:tc>
        <w:tc>
          <w:tcPr>
            <w:tcW w:w="1134" w:type="dxa"/>
            <w:gridSpan w:val="2"/>
            <w:vAlign w:val="center"/>
          </w:tcPr>
          <w:p>
            <w:pPr>
              <w:jc w:val="left"/>
              <w:rPr>
                <w:rFonts w:eastAsia="仿宋_GB2312"/>
                <w:szCs w:val="21"/>
              </w:rPr>
            </w:pPr>
          </w:p>
        </w:tc>
        <w:tc>
          <w:tcPr>
            <w:tcW w:w="1129" w:type="dxa"/>
            <w:gridSpan w:val="2"/>
            <w:vAlign w:val="center"/>
          </w:tcPr>
          <w:p>
            <w:pPr>
              <w:jc w:val="left"/>
              <w:rPr>
                <w:rFonts w:eastAsia="仿宋_GB2312"/>
                <w:szCs w:val="21"/>
              </w:rPr>
            </w:pPr>
          </w:p>
        </w:tc>
        <w:tc>
          <w:tcPr>
            <w:tcW w:w="660" w:type="dxa"/>
            <w:gridSpan w:val="2"/>
            <w:vAlign w:val="center"/>
          </w:tcPr>
          <w:p>
            <w:pPr>
              <w:jc w:val="left"/>
              <w:rPr>
                <w:rFonts w:eastAsia="仿宋_GB2312"/>
                <w:szCs w:val="21"/>
              </w:rPr>
            </w:pPr>
          </w:p>
        </w:tc>
        <w:tc>
          <w:tcPr>
            <w:tcW w:w="1880" w:type="dxa"/>
            <w:gridSpan w:val="3"/>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trPr>
        <w:tc>
          <w:tcPr>
            <w:tcW w:w="1073" w:type="dxa"/>
            <w:gridSpan w:val="2"/>
            <w:vMerge w:val="restart"/>
            <w:vAlign w:val="center"/>
          </w:tcPr>
          <w:p>
            <w:pPr>
              <w:jc w:val="center"/>
              <w:rPr>
                <w:rFonts w:eastAsia="仿宋_GB2312"/>
                <w:sz w:val="24"/>
              </w:rPr>
            </w:pPr>
            <w:r>
              <w:rPr>
                <w:rFonts w:eastAsia="仿宋_GB2312"/>
                <w:sz w:val="24"/>
              </w:rPr>
              <w:t>目前承担的主要教学工作</w:t>
            </w:r>
          </w:p>
        </w:tc>
        <w:tc>
          <w:tcPr>
            <w:tcW w:w="521" w:type="dxa"/>
            <w:vAlign w:val="center"/>
          </w:tcPr>
          <w:p>
            <w:pPr>
              <w:ind w:left="-105" w:leftChars="-50" w:right="-105" w:rightChars="-50"/>
              <w:jc w:val="center"/>
              <w:rPr>
                <w:rFonts w:eastAsia="仿宋_GB2312"/>
                <w:szCs w:val="21"/>
              </w:rPr>
            </w:pPr>
            <w:r>
              <w:rPr>
                <w:rFonts w:eastAsia="仿宋_GB2312"/>
                <w:szCs w:val="21"/>
              </w:rPr>
              <w:t>序号</w:t>
            </w:r>
          </w:p>
        </w:tc>
        <w:tc>
          <w:tcPr>
            <w:tcW w:w="2370" w:type="dxa"/>
            <w:gridSpan w:val="3"/>
            <w:vAlign w:val="center"/>
          </w:tcPr>
          <w:p>
            <w:pPr>
              <w:jc w:val="center"/>
              <w:rPr>
                <w:rFonts w:eastAsia="仿宋_GB2312"/>
                <w:szCs w:val="21"/>
              </w:rPr>
            </w:pPr>
            <w:r>
              <w:rPr>
                <w:rFonts w:eastAsia="仿宋_GB2312"/>
                <w:szCs w:val="21"/>
              </w:rPr>
              <w:t>课程名称</w:t>
            </w:r>
          </w:p>
        </w:tc>
        <w:tc>
          <w:tcPr>
            <w:tcW w:w="1134" w:type="dxa"/>
            <w:gridSpan w:val="2"/>
            <w:vAlign w:val="center"/>
          </w:tcPr>
          <w:p>
            <w:pPr>
              <w:jc w:val="center"/>
              <w:rPr>
                <w:rFonts w:eastAsia="仿宋_GB2312"/>
                <w:color w:val="000000"/>
                <w:szCs w:val="21"/>
              </w:rPr>
            </w:pPr>
            <w:r>
              <w:rPr>
                <w:rFonts w:eastAsia="仿宋_GB2312"/>
                <w:color w:val="000000"/>
                <w:szCs w:val="21"/>
              </w:rPr>
              <w:t>授课对象</w:t>
            </w:r>
          </w:p>
        </w:tc>
        <w:tc>
          <w:tcPr>
            <w:tcW w:w="596" w:type="dxa"/>
            <w:vAlign w:val="center"/>
          </w:tcPr>
          <w:p>
            <w:pPr>
              <w:jc w:val="center"/>
              <w:rPr>
                <w:rFonts w:eastAsia="仿宋_GB2312"/>
                <w:color w:val="000000"/>
                <w:szCs w:val="21"/>
              </w:rPr>
            </w:pPr>
            <w:r>
              <w:rPr>
                <w:rFonts w:eastAsia="仿宋_GB2312"/>
                <w:color w:val="000000"/>
                <w:szCs w:val="21"/>
              </w:rPr>
              <w:t>人数</w:t>
            </w:r>
          </w:p>
        </w:tc>
        <w:tc>
          <w:tcPr>
            <w:tcW w:w="533" w:type="dxa"/>
            <w:vAlign w:val="center"/>
          </w:tcPr>
          <w:p>
            <w:pPr>
              <w:jc w:val="center"/>
              <w:rPr>
                <w:rFonts w:eastAsia="仿宋_GB2312"/>
                <w:color w:val="000000"/>
                <w:szCs w:val="21"/>
              </w:rPr>
            </w:pPr>
            <w:r>
              <w:rPr>
                <w:rFonts w:eastAsia="仿宋_GB2312"/>
                <w:color w:val="000000"/>
                <w:szCs w:val="21"/>
              </w:rPr>
              <w:t>学时</w:t>
            </w:r>
          </w:p>
        </w:tc>
        <w:tc>
          <w:tcPr>
            <w:tcW w:w="1154" w:type="dxa"/>
            <w:gridSpan w:val="3"/>
            <w:vAlign w:val="center"/>
          </w:tcPr>
          <w:p>
            <w:pPr>
              <w:jc w:val="center"/>
              <w:rPr>
                <w:rFonts w:eastAsia="仿宋_GB2312"/>
                <w:color w:val="000000"/>
                <w:szCs w:val="21"/>
              </w:rPr>
            </w:pPr>
            <w:r>
              <w:rPr>
                <w:rFonts w:eastAsia="仿宋_GB2312"/>
                <w:color w:val="000000"/>
                <w:szCs w:val="21"/>
              </w:rPr>
              <w:t>课程性质</w:t>
            </w:r>
          </w:p>
        </w:tc>
        <w:tc>
          <w:tcPr>
            <w:tcW w:w="1386" w:type="dxa"/>
            <w:gridSpan w:val="2"/>
            <w:vAlign w:val="center"/>
          </w:tcPr>
          <w:p>
            <w:pPr>
              <w:jc w:val="center"/>
              <w:rPr>
                <w:rFonts w:eastAsia="仿宋_GB2312"/>
                <w:color w:val="000000"/>
                <w:szCs w:val="21"/>
              </w:rPr>
            </w:pPr>
            <w:r>
              <w:rPr>
                <w:rFonts w:eastAsia="仿宋_GB2312"/>
                <w:color w:val="000000"/>
                <w:szCs w:val="21"/>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eastAsia="仿宋_GB2312"/>
                <w:szCs w:val="21"/>
              </w:rPr>
              <w:t>1</w:t>
            </w:r>
          </w:p>
        </w:tc>
        <w:tc>
          <w:tcPr>
            <w:tcW w:w="2370" w:type="dxa"/>
            <w:gridSpan w:val="3"/>
            <w:vAlign w:val="center"/>
          </w:tcPr>
          <w:p>
            <w:pPr>
              <w:jc w:val="left"/>
              <w:rPr>
                <w:rFonts w:eastAsia="仿宋_GB2312"/>
                <w:szCs w:val="21"/>
              </w:rPr>
            </w:pPr>
            <w:r>
              <w:rPr>
                <w:rFonts w:hint="eastAsia" w:eastAsia="仿宋_GB2312"/>
                <w:szCs w:val="21"/>
              </w:rPr>
              <w:t>智能机器人前沿概览</w:t>
            </w:r>
          </w:p>
        </w:tc>
        <w:tc>
          <w:tcPr>
            <w:tcW w:w="1134" w:type="dxa"/>
            <w:gridSpan w:val="2"/>
            <w:vAlign w:val="center"/>
          </w:tcPr>
          <w:p>
            <w:pPr>
              <w:jc w:val="left"/>
              <w:rPr>
                <w:rFonts w:eastAsia="仿宋_GB2312"/>
                <w:szCs w:val="21"/>
              </w:rPr>
            </w:pPr>
            <w:r>
              <w:rPr>
                <w:rFonts w:hint="eastAsia" w:eastAsia="仿宋_GB2312"/>
                <w:szCs w:val="21"/>
              </w:rPr>
              <w:t>本科生、研究生</w:t>
            </w:r>
          </w:p>
        </w:tc>
        <w:tc>
          <w:tcPr>
            <w:tcW w:w="596" w:type="dxa"/>
            <w:vAlign w:val="center"/>
          </w:tcPr>
          <w:p>
            <w:pPr>
              <w:jc w:val="left"/>
              <w:rPr>
                <w:rFonts w:eastAsia="仿宋_GB2312"/>
                <w:szCs w:val="21"/>
              </w:rPr>
            </w:pPr>
            <w:r>
              <w:rPr>
                <w:rFonts w:hint="eastAsia" w:eastAsia="仿宋_GB2312"/>
                <w:szCs w:val="21"/>
              </w:rPr>
              <w:t>4</w:t>
            </w:r>
            <w:r>
              <w:rPr>
                <w:rFonts w:eastAsia="仿宋_GB2312"/>
                <w:szCs w:val="21"/>
              </w:rPr>
              <w:t>0</w:t>
            </w:r>
          </w:p>
        </w:tc>
        <w:tc>
          <w:tcPr>
            <w:tcW w:w="533" w:type="dxa"/>
            <w:vAlign w:val="center"/>
          </w:tcPr>
          <w:p>
            <w:pPr>
              <w:jc w:val="left"/>
              <w:rPr>
                <w:rFonts w:eastAsia="仿宋_GB2312"/>
                <w:szCs w:val="21"/>
              </w:rPr>
            </w:pPr>
            <w:r>
              <w:rPr>
                <w:rFonts w:hint="eastAsia" w:eastAsia="仿宋_GB2312"/>
                <w:szCs w:val="21"/>
              </w:rPr>
              <w:t>3</w:t>
            </w:r>
            <w:r>
              <w:rPr>
                <w:rFonts w:eastAsia="仿宋_GB2312"/>
                <w:szCs w:val="21"/>
              </w:rPr>
              <w:t>2</w:t>
            </w:r>
          </w:p>
        </w:tc>
        <w:tc>
          <w:tcPr>
            <w:tcW w:w="1154" w:type="dxa"/>
            <w:gridSpan w:val="3"/>
            <w:vAlign w:val="center"/>
          </w:tcPr>
          <w:p>
            <w:pPr>
              <w:jc w:val="left"/>
              <w:rPr>
                <w:rFonts w:eastAsia="仿宋_GB2312"/>
                <w:szCs w:val="21"/>
              </w:rPr>
            </w:pPr>
            <w:r>
              <w:rPr>
                <w:rFonts w:hint="eastAsia" w:eastAsia="仿宋_GB2312"/>
                <w:szCs w:val="21"/>
              </w:rPr>
              <w:t>选修课</w:t>
            </w:r>
          </w:p>
        </w:tc>
        <w:tc>
          <w:tcPr>
            <w:tcW w:w="1386" w:type="dxa"/>
            <w:gridSpan w:val="2"/>
            <w:vAlign w:val="center"/>
          </w:tcPr>
          <w:p>
            <w:pPr>
              <w:jc w:val="left"/>
              <w:rPr>
                <w:rFonts w:eastAsia="仿宋_GB2312"/>
                <w:szCs w:val="21"/>
              </w:rPr>
            </w:pPr>
            <w:r>
              <w:rPr>
                <w:rFonts w:hint="eastAsia" w:eastAsia="仿宋_GB2312"/>
                <w:szCs w:val="21"/>
              </w:rPr>
              <w:t>2022年第2学期</w:t>
            </w:r>
            <w:r>
              <w:rPr>
                <w:rFonts w:eastAsia="仿宋_GB2312"/>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hint="eastAsia" w:eastAsia="仿宋_GB2312"/>
                <w:szCs w:val="21"/>
              </w:rPr>
              <w:t>2</w:t>
            </w:r>
          </w:p>
        </w:tc>
        <w:tc>
          <w:tcPr>
            <w:tcW w:w="2370" w:type="dxa"/>
            <w:gridSpan w:val="3"/>
            <w:vAlign w:val="center"/>
          </w:tcPr>
          <w:p>
            <w:pPr>
              <w:jc w:val="left"/>
              <w:rPr>
                <w:rFonts w:eastAsia="仿宋_GB2312"/>
                <w:szCs w:val="21"/>
              </w:rPr>
            </w:pPr>
          </w:p>
        </w:tc>
        <w:tc>
          <w:tcPr>
            <w:tcW w:w="1134" w:type="dxa"/>
            <w:gridSpan w:val="2"/>
            <w:vAlign w:val="center"/>
          </w:tcPr>
          <w:p>
            <w:pPr>
              <w:jc w:val="left"/>
              <w:rPr>
                <w:rFonts w:eastAsia="仿宋_GB2312"/>
                <w:szCs w:val="21"/>
              </w:rPr>
            </w:pPr>
          </w:p>
        </w:tc>
        <w:tc>
          <w:tcPr>
            <w:tcW w:w="596" w:type="dxa"/>
            <w:vAlign w:val="center"/>
          </w:tcPr>
          <w:p>
            <w:pPr>
              <w:jc w:val="left"/>
              <w:rPr>
                <w:rFonts w:eastAsia="仿宋_GB2312"/>
                <w:szCs w:val="21"/>
              </w:rPr>
            </w:pPr>
          </w:p>
        </w:tc>
        <w:tc>
          <w:tcPr>
            <w:tcW w:w="533" w:type="dxa"/>
            <w:vAlign w:val="center"/>
          </w:tcPr>
          <w:p>
            <w:pPr>
              <w:jc w:val="left"/>
              <w:rPr>
                <w:rFonts w:eastAsia="仿宋_GB2312"/>
                <w:szCs w:val="21"/>
              </w:rPr>
            </w:pPr>
          </w:p>
        </w:tc>
        <w:tc>
          <w:tcPr>
            <w:tcW w:w="1154" w:type="dxa"/>
            <w:gridSpan w:val="3"/>
            <w:vAlign w:val="center"/>
          </w:tcPr>
          <w:p>
            <w:pPr>
              <w:jc w:val="left"/>
              <w:rPr>
                <w:rFonts w:eastAsia="仿宋_GB2312"/>
                <w:szCs w:val="21"/>
              </w:rPr>
            </w:pPr>
          </w:p>
        </w:tc>
        <w:tc>
          <w:tcPr>
            <w:tcW w:w="1386" w:type="dxa"/>
            <w:gridSpan w:val="2"/>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hint="eastAsia" w:eastAsia="仿宋_GB2312"/>
                <w:szCs w:val="21"/>
              </w:rPr>
              <w:t>3</w:t>
            </w:r>
          </w:p>
        </w:tc>
        <w:tc>
          <w:tcPr>
            <w:tcW w:w="2370" w:type="dxa"/>
            <w:gridSpan w:val="3"/>
            <w:vAlign w:val="center"/>
          </w:tcPr>
          <w:p>
            <w:pPr>
              <w:jc w:val="left"/>
              <w:rPr>
                <w:rFonts w:eastAsia="仿宋_GB2312"/>
                <w:szCs w:val="21"/>
              </w:rPr>
            </w:pPr>
          </w:p>
        </w:tc>
        <w:tc>
          <w:tcPr>
            <w:tcW w:w="1134" w:type="dxa"/>
            <w:gridSpan w:val="2"/>
            <w:vAlign w:val="center"/>
          </w:tcPr>
          <w:p>
            <w:pPr>
              <w:jc w:val="left"/>
              <w:rPr>
                <w:rFonts w:eastAsia="仿宋_GB2312"/>
                <w:szCs w:val="21"/>
              </w:rPr>
            </w:pPr>
          </w:p>
        </w:tc>
        <w:tc>
          <w:tcPr>
            <w:tcW w:w="596" w:type="dxa"/>
            <w:vAlign w:val="center"/>
          </w:tcPr>
          <w:p>
            <w:pPr>
              <w:jc w:val="left"/>
              <w:rPr>
                <w:rFonts w:eastAsia="仿宋_GB2312"/>
                <w:szCs w:val="21"/>
              </w:rPr>
            </w:pPr>
          </w:p>
        </w:tc>
        <w:tc>
          <w:tcPr>
            <w:tcW w:w="533" w:type="dxa"/>
            <w:vAlign w:val="center"/>
          </w:tcPr>
          <w:p>
            <w:pPr>
              <w:jc w:val="left"/>
              <w:rPr>
                <w:rFonts w:eastAsia="仿宋_GB2312"/>
                <w:szCs w:val="21"/>
              </w:rPr>
            </w:pPr>
          </w:p>
        </w:tc>
        <w:tc>
          <w:tcPr>
            <w:tcW w:w="1154" w:type="dxa"/>
            <w:gridSpan w:val="3"/>
            <w:vAlign w:val="center"/>
          </w:tcPr>
          <w:p>
            <w:pPr>
              <w:jc w:val="left"/>
              <w:rPr>
                <w:rFonts w:eastAsia="仿宋_GB2312"/>
                <w:szCs w:val="21"/>
              </w:rPr>
            </w:pPr>
          </w:p>
        </w:tc>
        <w:tc>
          <w:tcPr>
            <w:tcW w:w="1386" w:type="dxa"/>
            <w:gridSpan w:val="2"/>
            <w:vAlign w:val="center"/>
          </w:tcPr>
          <w:p>
            <w:pPr>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73" w:type="dxa"/>
            <w:gridSpan w:val="2"/>
            <w:vMerge w:val="continue"/>
            <w:vAlign w:val="center"/>
          </w:tcPr>
          <w:p>
            <w:pPr>
              <w:jc w:val="center"/>
              <w:rPr>
                <w:rFonts w:eastAsia="仿宋_GB2312"/>
                <w:sz w:val="24"/>
              </w:rPr>
            </w:pPr>
          </w:p>
        </w:tc>
        <w:tc>
          <w:tcPr>
            <w:tcW w:w="521" w:type="dxa"/>
            <w:vAlign w:val="center"/>
          </w:tcPr>
          <w:p>
            <w:pPr>
              <w:ind w:left="-105" w:leftChars="-50" w:right="-105" w:rightChars="-50"/>
              <w:jc w:val="center"/>
              <w:rPr>
                <w:rFonts w:eastAsia="仿宋_GB2312"/>
                <w:szCs w:val="21"/>
              </w:rPr>
            </w:pPr>
            <w:r>
              <w:rPr>
                <w:rFonts w:hint="eastAsia" w:eastAsia="仿宋_GB2312"/>
                <w:szCs w:val="21"/>
              </w:rPr>
              <w:t>4</w:t>
            </w:r>
          </w:p>
        </w:tc>
        <w:tc>
          <w:tcPr>
            <w:tcW w:w="2370" w:type="dxa"/>
            <w:gridSpan w:val="3"/>
            <w:vAlign w:val="center"/>
          </w:tcPr>
          <w:p>
            <w:pPr>
              <w:adjustRightInd w:val="0"/>
              <w:snapToGrid w:val="0"/>
              <w:jc w:val="left"/>
              <w:rPr>
                <w:rFonts w:eastAsia="仿宋_GB2312"/>
                <w:szCs w:val="21"/>
              </w:rPr>
            </w:pPr>
          </w:p>
        </w:tc>
        <w:tc>
          <w:tcPr>
            <w:tcW w:w="1134" w:type="dxa"/>
            <w:gridSpan w:val="2"/>
            <w:vAlign w:val="center"/>
          </w:tcPr>
          <w:p>
            <w:pPr>
              <w:adjustRightInd w:val="0"/>
              <w:snapToGrid w:val="0"/>
              <w:jc w:val="left"/>
              <w:rPr>
                <w:rFonts w:eastAsia="仿宋_GB2312"/>
                <w:szCs w:val="21"/>
              </w:rPr>
            </w:pPr>
          </w:p>
        </w:tc>
        <w:tc>
          <w:tcPr>
            <w:tcW w:w="596" w:type="dxa"/>
            <w:vAlign w:val="center"/>
          </w:tcPr>
          <w:p>
            <w:pPr>
              <w:adjustRightInd w:val="0"/>
              <w:snapToGrid w:val="0"/>
              <w:jc w:val="left"/>
              <w:rPr>
                <w:rFonts w:eastAsia="仿宋_GB2312"/>
                <w:szCs w:val="21"/>
              </w:rPr>
            </w:pPr>
          </w:p>
        </w:tc>
        <w:tc>
          <w:tcPr>
            <w:tcW w:w="533" w:type="dxa"/>
            <w:vAlign w:val="center"/>
          </w:tcPr>
          <w:p>
            <w:pPr>
              <w:adjustRightInd w:val="0"/>
              <w:snapToGrid w:val="0"/>
              <w:jc w:val="left"/>
              <w:rPr>
                <w:rFonts w:eastAsia="仿宋_GB2312"/>
                <w:szCs w:val="21"/>
              </w:rPr>
            </w:pPr>
          </w:p>
        </w:tc>
        <w:tc>
          <w:tcPr>
            <w:tcW w:w="1154" w:type="dxa"/>
            <w:gridSpan w:val="3"/>
            <w:vAlign w:val="center"/>
          </w:tcPr>
          <w:p>
            <w:pPr>
              <w:adjustRightInd w:val="0"/>
              <w:snapToGrid w:val="0"/>
              <w:jc w:val="left"/>
              <w:rPr>
                <w:rFonts w:eastAsia="仿宋_GB2312"/>
                <w:szCs w:val="21"/>
              </w:rPr>
            </w:pPr>
          </w:p>
        </w:tc>
        <w:tc>
          <w:tcPr>
            <w:tcW w:w="1386" w:type="dxa"/>
            <w:gridSpan w:val="2"/>
            <w:vAlign w:val="center"/>
          </w:tcPr>
          <w:p>
            <w:pPr>
              <w:adjustRightInd w:val="0"/>
              <w:snapToGrid w:val="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594" w:type="dxa"/>
            <w:gridSpan w:val="3"/>
            <w:tcBorders>
              <w:right w:val="single" w:color="auto" w:sz="4" w:space="0"/>
            </w:tcBorders>
            <w:vAlign w:val="center"/>
          </w:tcPr>
          <w:p>
            <w:pPr>
              <w:jc w:val="center"/>
              <w:rPr>
                <w:rFonts w:eastAsia="仿宋_GB2312"/>
                <w:sz w:val="24"/>
              </w:rPr>
            </w:pPr>
            <w:r>
              <w:rPr>
                <w:rFonts w:eastAsia="仿宋_GB2312"/>
                <w:sz w:val="24"/>
              </w:rPr>
              <w:t>教学管理部门审核意见</w:t>
            </w:r>
          </w:p>
        </w:tc>
        <w:tc>
          <w:tcPr>
            <w:tcW w:w="7173" w:type="dxa"/>
            <w:gridSpan w:val="12"/>
            <w:tcBorders>
              <w:left w:val="single" w:color="auto" w:sz="4" w:space="0"/>
            </w:tcBorders>
            <w:vAlign w:val="center"/>
          </w:tcPr>
          <w:p>
            <w:pPr>
              <w:jc w:val="center"/>
              <w:rPr>
                <w:rFonts w:ascii="宋体" w:hAnsi="宋体"/>
                <w:color w:val="FF0000"/>
                <w:szCs w:val="21"/>
              </w:rPr>
            </w:pPr>
          </w:p>
          <w:p>
            <w:pPr>
              <w:jc w:val="center"/>
              <w:rPr>
                <w:rFonts w:ascii="宋体" w:hAnsi="宋体"/>
                <w:color w:val="FF0000"/>
                <w:szCs w:val="21"/>
              </w:rPr>
            </w:pPr>
          </w:p>
          <w:p>
            <w:pPr>
              <w:jc w:val="center"/>
              <w:rPr>
                <w:rFonts w:ascii="宋体" w:hAnsi="宋体"/>
                <w:szCs w:val="21"/>
              </w:rPr>
            </w:pPr>
          </w:p>
          <w:p>
            <w:pPr>
              <w:jc w:val="left"/>
              <w:rPr>
                <w:rFonts w:eastAsia="仿宋_GB2312"/>
                <w:sz w:val="24"/>
              </w:rPr>
            </w:pPr>
            <w:r>
              <w:rPr>
                <w:rFonts w:eastAsia="仿宋_GB2312"/>
                <w:sz w:val="24"/>
              </w:rPr>
              <w:t xml:space="preserve">                                签章</w:t>
            </w:r>
          </w:p>
        </w:tc>
      </w:tr>
    </w:tbl>
    <w:p>
      <w:pPr>
        <w:ind w:firstLine="241" w:firstLineChars="100"/>
        <w:rPr>
          <w:rFonts w:eastAsia="仿宋_GB2312"/>
          <w:sz w:val="24"/>
        </w:rPr>
      </w:pPr>
      <w:r>
        <w:rPr>
          <w:rFonts w:eastAsia="仿宋_GB2312"/>
          <w:b/>
          <w:sz w:val="24"/>
        </w:rPr>
        <w:t>注：</w:t>
      </w:r>
      <w:r>
        <w:rPr>
          <w:rFonts w:eastAsia="仿宋_GB2312"/>
          <w:sz w:val="24"/>
        </w:rPr>
        <w:t>填写三至五人，</w:t>
      </w:r>
      <w:r>
        <w:rPr>
          <w:rFonts w:eastAsia="仿宋_GB2312"/>
          <w:color w:val="FF0000"/>
          <w:sz w:val="24"/>
        </w:rPr>
        <w:t>只填本专业专任教师，</w:t>
      </w:r>
      <w:r>
        <w:rPr>
          <w:rFonts w:eastAsia="仿宋_GB2312"/>
          <w:sz w:val="24"/>
        </w:rPr>
        <w:t>每人一表。</w:t>
      </w:r>
    </w:p>
    <w:p>
      <w:pPr>
        <w:jc w:val="center"/>
        <w:rPr>
          <w:rFonts w:ascii="黑体" w:eastAsia="黑体"/>
          <w:sz w:val="36"/>
          <w:szCs w:val="36"/>
        </w:rPr>
      </w:pPr>
      <w:r>
        <w:rPr>
          <w:rFonts w:eastAsia="仿宋_GB2312"/>
          <w:sz w:val="24"/>
        </w:rPr>
        <w:br w:type="page"/>
      </w:r>
      <w:r>
        <w:rPr>
          <w:rFonts w:hint="eastAsia" w:ascii="黑体" w:eastAsia="黑体"/>
          <w:sz w:val="36"/>
          <w:szCs w:val="36"/>
        </w:rPr>
        <w:t>6.教师基本情况表</w:t>
      </w:r>
    </w:p>
    <w:tbl>
      <w:tblPr>
        <w:tblStyle w:val="6"/>
        <w:tblW w:w="91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
        <w:gridCol w:w="973"/>
        <w:gridCol w:w="522"/>
        <w:gridCol w:w="510"/>
        <w:gridCol w:w="1044"/>
        <w:gridCol w:w="1326"/>
        <w:gridCol w:w="1255"/>
        <w:gridCol w:w="1151"/>
        <w:gridCol w:w="95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494" w:type="dxa"/>
            <w:vAlign w:val="center"/>
          </w:tcPr>
          <w:p>
            <w:pPr>
              <w:spacing w:line="0" w:lineRule="atLeast"/>
              <w:jc w:val="center"/>
              <w:rPr>
                <w:rFonts w:eastAsia="仿宋_GB2312"/>
                <w:b/>
                <w:sz w:val="24"/>
              </w:rPr>
            </w:pPr>
            <w:r>
              <w:rPr>
                <w:rFonts w:eastAsia="仿宋_GB2312"/>
                <w:b/>
                <w:sz w:val="24"/>
              </w:rPr>
              <w:t>序号</w:t>
            </w:r>
          </w:p>
        </w:tc>
        <w:tc>
          <w:tcPr>
            <w:tcW w:w="973" w:type="dxa"/>
            <w:vAlign w:val="center"/>
          </w:tcPr>
          <w:p>
            <w:pPr>
              <w:spacing w:line="0" w:lineRule="atLeast"/>
              <w:jc w:val="center"/>
              <w:rPr>
                <w:rFonts w:eastAsia="仿宋_GB2312"/>
                <w:b/>
                <w:sz w:val="24"/>
              </w:rPr>
            </w:pPr>
            <w:r>
              <w:rPr>
                <w:rFonts w:eastAsia="仿宋_GB2312"/>
                <w:b/>
                <w:sz w:val="24"/>
              </w:rPr>
              <w:t>姓名</w:t>
            </w:r>
          </w:p>
        </w:tc>
        <w:tc>
          <w:tcPr>
            <w:tcW w:w="522" w:type="dxa"/>
            <w:vAlign w:val="center"/>
          </w:tcPr>
          <w:p>
            <w:pPr>
              <w:spacing w:line="0" w:lineRule="atLeast"/>
              <w:jc w:val="center"/>
              <w:rPr>
                <w:rFonts w:eastAsia="仿宋_GB2312"/>
                <w:b/>
                <w:sz w:val="24"/>
              </w:rPr>
            </w:pPr>
            <w:r>
              <w:rPr>
                <w:rFonts w:eastAsia="仿宋_GB2312"/>
                <w:b/>
                <w:sz w:val="24"/>
              </w:rPr>
              <w:t>性别</w:t>
            </w:r>
          </w:p>
        </w:tc>
        <w:tc>
          <w:tcPr>
            <w:tcW w:w="510" w:type="dxa"/>
            <w:vAlign w:val="center"/>
          </w:tcPr>
          <w:p>
            <w:pPr>
              <w:spacing w:line="0" w:lineRule="atLeast"/>
              <w:jc w:val="center"/>
              <w:rPr>
                <w:rFonts w:eastAsia="仿宋_GB2312"/>
                <w:b/>
                <w:sz w:val="24"/>
              </w:rPr>
            </w:pPr>
            <w:r>
              <w:rPr>
                <w:rFonts w:eastAsia="仿宋_GB2312"/>
                <w:b/>
                <w:sz w:val="24"/>
              </w:rPr>
              <w:t>年龄</w:t>
            </w:r>
          </w:p>
        </w:tc>
        <w:tc>
          <w:tcPr>
            <w:tcW w:w="1044" w:type="dxa"/>
            <w:vAlign w:val="center"/>
          </w:tcPr>
          <w:p>
            <w:pPr>
              <w:spacing w:line="0" w:lineRule="atLeast"/>
              <w:jc w:val="center"/>
              <w:rPr>
                <w:rFonts w:eastAsia="仿宋_GB2312"/>
                <w:b/>
                <w:sz w:val="24"/>
              </w:rPr>
            </w:pPr>
            <w:r>
              <w:rPr>
                <w:rFonts w:eastAsia="仿宋_GB2312"/>
                <w:b/>
                <w:sz w:val="24"/>
              </w:rPr>
              <w:t>专业技术职务</w:t>
            </w:r>
          </w:p>
        </w:tc>
        <w:tc>
          <w:tcPr>
            <w:tcW w:w="1326" w:type="dxa"/>
            <w:vAlign w:val="center"/>
          </w:tcPr>
          <w:p>
            <w:pPr>
              <w:spacing w:line="0" w:lineRule="atLeast"/>
              <w:jc w:val="center"/>
              <w:rPr>
                <w:rFonts w:eastAsia="仿宋_GB2312"/>
                <w:b/>
                <w:sz w:val="24"/>
              </w:rPr>
            </w:pPr>
            <w:r>
              <w:rPr>
                <w:rFonts w:eastAsia="仿宋_GB2312"/>
                <w:b/>
                <w:sz w:val="24"/>
              </w:rPr>
              <w:t>第一学历毕业学校、专业、学位</w:t>
            </w:r>
          </w:p>
        </w:tc>
        <w:tc>
          <w:tcPr>
            <w:tcW w:w="1255" w:type="dxa"/>
            <w:vAlign w:val="center"/>
          </w:tcPr>
          <w:p>
            <w:pPr>
              <w:spacing w:line="0" w:lineRule="atLeast"/>
              <w:jc w:val="center"/>
              <w:rPr>
                <w:rFonts w:eastAsia="仿宋_GB2312"/>
                <w:b/>
                <w:sz w:val="24"/>
              </w:rPr>
            </w:pPr>
            <w:r>
              <w:rPr>
                <w:rFonts w:eastAsia="仿宋_GB2312"/>
                <w:b/>
                <w:sz w:val="24"/>
              </w:rPr>
              <w:t>最后学历毕业学校、专业、学位</w:t>
            </w:r>
          </w:p>
        </w:tc>
        <w:tc>
          <w:tcPr>
            <w:tcW w:w="1151" w:type="dxa"/>
            <w:vAlign w:val="center"/>
          </w:tcPr>
          <w:p>
            <w:pPr>
              <w:spacing w:line="0" w:lineRule="atLeast"/>
              <w:ind w:left="-105" w:leftChars="-50" w:right="-105" w:rightChars="-50"/>
              <w:jc w:val="center"/>
              <w:rPr>
                <w:rFonts w:eastAsia="仿宋_GB2312"/>
                <w:b/>
                <w:sz w:val="24"/>
              </w:rPr>
            </w:pPr>
            <w:r>
              <w:rPr>
                <w:rFonts w:eastAsia="仿宋_GB2312"/>
                <w:b/>
                <w:sz w:val="24"/>
              </w:rPr>
              <w:t>现从事专业</w:t>
            </w:r>
          </w:p>
        </w:tc>
        <w:tc>
          <w:tcPr>
            <w:tcW w:w="958" w:type="dxa"/>
            <w:vAlign w:val="center"/>
          </w:tcPr>
          <w:p>
            <w:pPr>
              <w:spacing w:line="0" w:lineRule="atLeast"/>
              <w:ind w:left="-105" w:leftChars="-50" w:right="-105" w:rightChars="-50"/>
              <w:jc w:val="center"/>
              <w:rPr>
                <w:rFonts w:eastAsia="仿宋_GB2312"/>
                <w:b/>
                <w:sz w:val="24"/>
              </w:rPr>
            </w:pPr>
            <w:r>
              <w:rPr>
                <w:rFonts w:eastAsia="仿宋_GB2312"/>
                <w:b/>
                <w:sz w:val="24"/>
              </w:rPr>
              <w:t>拟任课程</w:t>
            </w:r>
          </w:p>
        </w:tc>
        <w:tc>
          <w:tcPr>
            <w:tcW w:w="900" w:type="dxa"/>
            <w:vAlign w:val="center"/>
          </w:tcPr>
          <w:p>
            <w:pPr>
              <w:spacing w:line="0" w:lineRule="atLeast"/>
              <w:ind w:right="-105" w:rightChars="-50"/>
              <w:jc w:val="center"/>
              <w:rPr>
                <w:rFonts w:eastAsia="仿宋_GB2312"/>
                <w:b/>
                <w:sz w:val="24"/>
              </w:rPr>
            </w:pPr>
            <w:r>
              <w:rPr>
                <w:rFonts w:eastAsia="仿宋_GB2312"/>
                <w:b/>
                <w:sz w:val="24"/>
              </w:rPr>
              <w:t>专职</w:t>
            </w:r>
          </w:p>
          <w:p>
            <w:pPr>
              <w:spacing w:line="0" w:lineRule="atLeast"/>
              <w:ind w:right="-105" w:rightChars="-50"/>
              <w:jc w:val="center"/>
              <w:rPr>
                <w:rFonts w:eastAsia="仿宋_GB2312"/>
                <w:b/>
                <w:sz w:val="24"/>
              </w:rPr>
            </w:pPr>
            <w:r>
              <w:rPr>
                <w:rFonts w:eastAsia="仿宋_GB2312"/>
                <w:b/>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jc w:val="center"/>
        </w:trPr>
        <w:tc>
          <w:tcPr>
            <w:tcW w:w="494" w:type="dxa"/>
            <w:vAlign w:val="center"/>
          </w:tcPr>
          <w:p>
            <w:pPr>
              <w:spacing w:line="0" w:lineRule="atLeast"/>
              <w:rPr>
                <w:rFonts w:eastAsia="仿宋_GB2312"/>
                <w:szCs w:val="21"/>
              </w:rPr>
            </w:pPr>
            <w:r>
              <w:rPr>
                <w:rFonts w:hint="eastAsia" w:eastAsia="仿宋_GB2312"/>
                <w:szCs w:val="21"/>
              </w:rPr>
              <w:t>1</w:t>
            </w:r>
          </w:p>
        </w:tc>
        <w:tc>
          <w:tcPr>
            <w:tcW w:w="973" w:type="dxa"/>
            <w:vAlign w:val="center"/>
          </w:tcPr>
          <w:p>
            <w:pPr>
              <w:spacing w:line="0" w:lineRule="atLeast"/>
              <w:rPr>
                <w:rFonts w:eastAsia="仿宋_GB2312"/>
                <w:szCs w:val="21"/>
              </w:rPr>
            </w:pPr>
            <w:r>
              <w:rPr>
                <w:rFonts w:hint="eastAsia" w:eastAsia="仿宋_GB2312"/>
                <w:szCs w:val="21"/>
              </w:rPr>
              <w:t>刘强</w:t>
            </w:r>
          </w:p>
        </w:tc>
        <w:tc>
          <w:tcPr>
            <w:tcW w:w="522" w:type="dxa"/>
            <w:vAlign w:val="center"/>
          </w:tcPr>
          <w:p>
            <w:pPr>
              <w:spacing w:line="0" w:lineRule="atLeast"/>
              <w:rPr>
                <w:rFonts w:eastAsia="仿宋_GB2312"/>
                <w:szCs w:val="21"/>
              </w:rPr>
            </w:pPr>
            <w:r>
              <w:rPr>
                <w:rFonts w:hint="eastAsia" w:eastAsia="仿宋_GB2312"/>
                <w:szCs w:val="21"/>
              </w:rPr>
              <w:t>男</w:t>
            </w:r>
          </w:p>
        </w:tc>
        <w:tc>
          <w:tcPr>
            <w:tcW w:w="510" w:type="dxa"/>
            <w:vAlign w:val="center"/>
          </w:tcPr>
          <w:p>
            <w:pPr>
              <w:spacing w:line="0" w:lineRule="atLeast"/>
              <w:rPr>
                <w:rFonts w:eastAsia="仿宋_GB2312"/>
                <w:szCs w:val="21"/>
              </w:rPr>
            </w:pPr>
            <w:r>
              <w:rPr>
                <w:rFonts w:hint="eastAsia" w:eastAsia="仿宋_GB2312"/>
                <w:szCs w:val="21"/>
              </w:rPr>
              <w:t>4</w:t>
            </w:r>
            <w:r>
              <w:rPr>
                <w:rFonts w:eastAsia="仿宋_GB2312"/>
                <w:szCs w:val="21"/>
              </w:rPr>
              <w:t>4</w:t>
            </w:r>
          </w:p>
        </w:tc>
        <w:tc>
          <w:tcPr>
            <w:tcW w:w="1044" w:type="dxa"/>
            <w:vAlign w:val="center"/>
          </w:tcPr>
          <w:p>
            <w:pPr>
              <w:spacing w:line="0" w:lineRule="atLeast"/>
              <w:rPr>
                <w:rFonts w:eastAsia="仿宋_GB2312"/>
                <w:szCs w:val="21"/>
              </w:rPr>
            </w:pPr>
            <w:r>
              <w:rPr>
                <w:rFonts w:hint="eastAsia" w:eastAsia="仿宋_GB2312"/>
                <w:szCs w:val="21"/>
              </w:rPr>
              <w:t>教授</w:t>
            </w:r>
          </w:p>
        </w:tc>
        <w:tc>
          <w:tcPr>
            <w:tcW w:w="1326" w:type="dxa"/>
            <w:vAlign w:val="center"/>
          </w:tcPr>
          <w:p>
            <w:pPr>
              <w:spacing w:line="0" w:lineRule="atLeast"/>
              <w:rPr>
                <w:rFonts w:eastAsia="仿宋_GB2312"/>
                <w:szCs w:val="21"/>
              </w:rPr>
            </w:pPr>
            <w:r>
              <w:rPr>
                <w:rFonts w:hint="eastAsia" w:eastAsia="仿宋_GB2312"/>
                <w:szCs w:val="21"/>
              </w:rPr>
              <w:t>北京大学、计算机软件与理论专业、学士</w:t>
            </w:r>
          </w:p>
        </w:tc>
        <w:tc>
          <w:tcPr>
            <w:tcW w:w="1255" w:type="dxa"/>
            <w:vAlign w:val="center"/>
          </w:tcPr>
          <w:p>
            <w:pPr>
              <w:spacing w:line="0" w:lineRule="atLeast"/>
              <w:rPr>
                <w:rFonts w:eastAsia="仿宋_GB2312"/>
                <w:szCs w:val="21"/>
              </w:rPr>
            </w:pPr>
            <w:r>
              <w:rPr>
                <w:rFonts w:hint="eastAsia" w:eastAsia="仿宋_GB2312"/>
                <w:szCs w:val="21"/>
              </w:rPr>
              <w:t>北京大学、计算机系统结构专业、博士</w:t>
            </w:r>
          </w:p>
        </w:tc>
        <w:tc>
          <w:tcPr>
            <w:tcW w:w="1151" w:type="dxa"/>
            <w:vAlign w:val="center"/>
          </w:tcPr>
          <w:p>
            <w:pPr>
              <w:spacing w:line="0" w:lineRule="atLeast"/>
              <w:rPr>
                <w:rFonts w:eastAsia="仿宋_GB2312"/>
                <w:szCs w:val="21"/>
              </w:rPr>
            </w:pPr>
            <w:r>
              <w:rPr>
                <w:rFonts w:hint="eastAsia" w:eastAsia="仿宋_GB2312"/>
                <w:szCs w:val="21"/>
              </w:rPr>
              <w:t>智能装备与系统</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数据结构与算法</w:t>
            </w:r>
          </w:p>
          <w:p>
            <w:pPr>
              <w:spacing w:line="0" w:lineRule="atLeast"/>
              <w:rPr>
                <w:rFonts w:eastAsia="仿宋_GB2312"/>
                <w:szCs w:val="21"/>
              </w:rPr>
            </w:pPr>
            <w:r>
              <w:rPr>
                <w:rFonts w:hint="eastAsia" w:eastAsia="仿宋_GB2312"/>
                <w:szCs w:val="21"/>
              </w:rPr>
              <w:t>计算机组成</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jc w:val="center"/>
        </w:trPr>
        <w:tc>
          <w:tcPr>
            <w:tcW w:w="494" w:type="dxa"/>
            <w:vAlign w:val="center"/>
          </w:tcPr>
          <w:p>
            <w:pPr>
              <w:spacing w:line="0" w:lineRule="atLeast"/>
              <w:rPr>
                <w:rFonts w:eastAsia="仿宋_GB2312"/>
                <w:szCs w:val="21"/>
              </w:rPr>
            </w:pPr>
            <w:r>
              <w:rPr>
                <w:rFonts w:hint="eastAsia" w:eastAsia="仿宋_GB2312"/>
                <w:szCs w:val="21"/>
              </w:rPr>
              <w:t>2</w:t>
            </w:r>
          </w:p>
        </w:tc>
        <w:tc>
          <w:tcPr>
            <w:tcW w:w="973" w:type="dxa"/>
            <w:vAlign w:val="center"/>
          </w:tcPr>
          <w:p>
            <w:pPr>
              <w:spacing w:line="0" w:lineRule="atLeast"/>
              <w:rPr>
                <w:rFonts w:eastAsia="仿宋_GB2312"/>
                <w:szCs w:val="21"/>
              </w:rPr>
            </w:pPr>
            <w:r>
              <w:rPr>
                <w:rFonts w:eastAsia="仿宋_GB2312"/>
                <w:szCs w:val="21"/>
              </w:rPr>
              <w:t>徐枫</w:t>
            </w:r>
          </w:p>
        </w:tc>
        <w:tc>
          <w:tcPr>
            <w:tcW w:w="522" w:type="dxa"/>
            <w:vAlign w:val="center"/>
          </w:tcPr>
          <w:p>
            <w:pPr>
              <w:spacing w:line="0" w:lineRule="atLeast"/>
              <w:rPr>
                <w:rFonts w:eastAsia="仿宋_GB2312"/>
                <w:szCs w:val="21"/>
              </w:rPr>
            </w:pPr>
            <w:r>
              <w:rPr>
                <w:rFonts w:eastAsia="仿宋_GB2312"/>
                <w:szCs w:val="21"/>
              </w:rPr>
              <w:t>女</w:t>
            </w:r>
          </w:p>
        </w:tc>
        <w:tc>
          <w:tcPr>
            <w:tcW w:w="510" w:type="dxa"/>
            <w:vAlign w:val="center"/>
          </w:tcPr>
          <w:p>
            <w:pPr>
              <w:spacing w:line="0" w:lineRule="atLeast"/>
              <w:rPr>
                <w:rFonts w:eastAsia="仿宋_GB2312"/>
                <w:szCs w:val="21"/>
              </w:rPr>
            </w:pPr>
            <w:r>
              <w:rPr>
                <w:rFonts w:hint="eastAsia" w:eastAsia="仿宋_GB2312"/>
                <w:szCs w:val="21"/>
              </w:rPr>
              <w:t>4</w:t>
            </w:r>
            <w:r>
              <w:rPr>
                <w:rFonts w:eastAsia="仿宋_GB2312"/>
                <w:szCs w:val="21"/>
              </w:rPr>
              <w:t>1</w:t>
            </w:r>
          </w:p>
        </w:tc>
        <w:tc>
          <w:tcPr>
            <w:tcW w:w="1044" w:type="dxa"/>
            <w:vAlign w:val="center"/>
          </w:tcPr>
          <w:p>
            <w:pPr>
              <w:spacing w:line="0" w:lineRule="atLeast"/>
              <w:rPr>
                <w:rFonts w:eastAsia="仿宋_GB2312"/>
                <w:szCs w:val="21"/>
              </w:rPr>
            </w:pPr>
            <w:r>
              <w:rPr>
                <w:rFonts w:eastAsia="仿宋_GB2312"/>
                <w:szCs w:val="21"/>
              </w:rPr>
              <w:t>教授</w:t>
            </w:r>
          </w:p>
        </w:tc>
        <w:tc>
          <w:tcPr>
            <w:tcW w:w="1326" w:type="dxa"/>
            <w:vAlign w:val="center"/>
          </w:tcPr>
          <w:p>
            <w:pPr>
              <w:spacing w:line="0" w:lineRule="atLeast"/>
              <w:rPr>
                <w:rFonts w:eastAsia="仿宋_GB2312"/>
                <w:szCs w:val="21"/>
              </w:rPr>
            </w:pPr>
            <w:r>
              <w:rPr>
                <w:rFonts w:eastAsia="仿宋_GB2312"/>
                <w:szCs w:val="21"/>
              </w:rPr>
              <w:t>兰州大学</w:t>
            </w:r>
            <w:r>
              <w:rPr>
                <w:rFonts w:hint="eastAsia" w:eastAsia="仿宋_GB2312"/>
                <w:szCs w:val="21"/>
              </w:rPr>
              <w:t>、</w:t>
            </w:r>
            <w:r>
              <w:rPr>
                <w:rFonts w:eastAsia="仿宋_GB2312"/>
                <w:szCs w:val="21"/>
              </w:rPr>
              <w:t>电子信息科学与技术</w:t>
            </w:r>
            <w:r>
              <w:rPr>
                <w:rFonts w:hint="eastAsia" w:eastAsia="仿宋_GB2312"/>
                <w:szCs w:val="21"/>
              </w:rPr>
              <w:t>、</w:t>
            </w:r>
            <w:r>
              <w:rPr>
                <w:rFonts w:eastAsia="仿宋_GB2312"/>
                <w:szCs w:val="21"/>
              </w:rPr>
              <w:t>学士</w:t>
            </w:r>
          </w:p>
        </w:tc>
        <w:tc>
          <w:tcPr>
            <w:tcW w:w="1255" w:type="dxa"/>
            <w:vAlign w:val="center"/>
          </w:tcPr>
          <w:p>
            <w:pPr>
              <w:spacing w:line="0" w:lineRule="atLeast"/>
              <w:rPr>
                <w:rFonts w:eastAsia="仿宋_GB2312"/>
                <w:szCs w:val="21"/>
              </w:rPr>
            </w:pPr>
            <w:r>
              <w:rPr>
                <w:rFonts w:eastAsia="仿宋_GB2312"/>
                <w:szCs w:val="21"/>
              </w:rPr>
              <w:t>清华大学</w:t>
            </w:r>
            <w:r>
              <w:rPr>
                <w:rFonts w:hint="eastAsia" w:eastAsia="仿宋_GB2312"/>
                <w:szCs w:val="21"/>
              </w:rPr>
              <w:t>、信号与信息处理、</w:t>
            </w:r>
            <w:r>
              <w:rPr>
                <w:rFonts w:eastAsia="仿宋_GB2312"/>
                <w:szCs w:val="21"/>
              </w:rPr>
              <w:t>博士</w:t>
            </w:r>
          </w:p>
        </w:tc>
        <w:tc>
          <w:tcPr>
            <w:tcW w:w="1151" w:type="dxa"/>
            <w:vAlign w:val="center"/>
          </w:tcPr>
          <w:p>
            <w:pPr>
              <w:spacing w:line="0" w:lineRule="atLeast"/>
              <w:rPr>
                <w:rFonts w:eastAsia="仿宋_GB2312"/>
                <w:szCs w:val="21"/>
              </w:rPr>
            </w:pPr>
          </w:p>
        </w:tc>
        <w:tc>
          <w:tcPr>
            <w:tcW w:w="958" w:type="dxa"/>
            <w:tcBorders>
              <w:top w:val="nil"/>
              <w:left w:val="single" w:color="auto" w:sz="4" w:space="0"/>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数字图像处理</w:t>
            </w:r>
          </w:p>
          <w:p>
            <w:pPr>
              <w:spacing w:line="0" w:lineRule="atLeast"/>
              <w:rPr>
                <w:rFonts w:eastAsia="仿宋_GB2312"/>
                <w:szCs w:val="21"/>
              </w:rPr>
            </w:pPr>
            <w:r>
              <w:rPr>
                <w:rFonts w:hint="eastAsia" w:eastAsia="仿宋_GB2312"/>
                <w:szCs w:val="21"/>
              </w:rPr>
              <w:t>图像分析与理解</w:t>
            </w:r>
          </w:p>
        </w:tc>
        <w:tc>
          <w:tcPr>
            <w:tcW w:w="900" w:type="dxa"/>
            <w:tcBorders>
              <w:top w:val="nil"/>
              <w:left w:val="nil"/>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7" w:hRule="exact"/>
          <w:jc w:val="center"/>
        </w:trPr>
        <w:tc>
          <w:tcPr>
            <w:tcW w:w="494" w:type="dxa"/>
            <w:vAlign w:val="center"/>
          </w:tcPr>
          <w:p>
            <w:pPr>
              <w:spacing w:line="0" w:lineRule="atLeast"/>
              <w:rPr>
                <w:rFonts w:eastAsia="仿宋_GB2312"/>
                <w:szCs w:val="21"/>
              </w:rPr>
            </w:pPr>
            <w:r>
              <w:rPr>
                <w:rFonts w:hint="eastAsia" w:eastAsia="仿宋_GB2312"/>
                <w:szCs w:val="21"/>
              </w:rPr>
              <w:t>3</w:t>
            </w:r>
          </w:p>
        </w:tc>
        <w:tc>
          <w:tcPr>
            <w:tcW w:w="973" w:type="dxa"/>
            <w:vAlign w:val="center"/>
          </w:tcPr>
          <w:p>
            <w:pPr>
              <w:spacing w:line="0" w:lineRule="atLeast"/>
              <w:rPr>
                <w:rFonts w:eastAsia="仿宋_GB2312"/>
                <w:szCs w:val="21"/>
              </w:rPr>
            </w:pPr>
            <w:r>
              <w:rPr>
                <w:rFonts w:hint="eastAsia" w:eastAsia="仿宋_GB2312"/>
                <w:szCs w:val="21"/>
              </w:rPr>
              <w:t>郭前进</w:t>
            </w:r>
          </w:p>
        </w:tc>
        <w:tc>
          <w:tcPr>
            <w:tcW w:w="522" w:type="dxa"/>
            <w:vAlign w:val="center"/>
          </w:tcPr>
          <w:p>
            <w:pPr>
              <w:spacing w:line="0" w:lineRule="atLeast"/>
              <w:rPr>
                <w:rFonts w:eastAsia="仿宋_GB2312"/>
                <w:szCs w:val="21"/>
              </w:rPr>
            </w:pPr>
            <w:r>
              <w:rPr>
                <w:rFonts w:hint="eastAsia" w:eastAsia="仿宋_GB2312"/>
                <w:szCs w:val="21"/>
              </w:rPr>
              <w:t>男</w:t>
            </w:r>
          </w:p>
        </w:tc>
        <w:tc>
          <w:tcPr>
            <w:tcW w:w="510" w:type="dxa"/>
            <w:vAlign w:val="center"/>
          </w:tcPr>
          <w:p>
            <w:pPr>
              <w:spacing w:line="0" w:lineRule="atLeast"/>
              <w:rPr>
                <w:rFonts w:eastAsia="仿宋_GB2312"/>
                <w:szCs w:val="21"/>
              </w:rPr>
            </w:pPr>
            <w:r>
              <w:rPr>
                <w:rFonts w:hint="eastAsia" w:eastAsia="仿宋_GB2312"/>
                <w:szCs w:val="21"/>
              </w:rPr>
              <w:t>50</w:t>
            </w:r>
          </w:p>
        </w:tc>
        <w:tc>
          <w:tcPr>
            <w:tcW w:w="1044" w:type="dxa"/>
            <w:vAlign w:val="center"/>
          </w:tcPr>
          <w:p>
            <w:pPr>
              <w:spacing w:line="0" w:lineRule="atLeast"/>
              <w:rPr>
                <w:rFonts w:eastAsia="仿宋_GB2312"/>
                <w:szCs w:val="21"/>
              </w:rPr>
            </w:pPr>
            <w:r>
              <w:rPr>
                <w:rFonts w:hint="eastAsia" w:eastAsia="仿宋_GB2312"/>
                <w:szCs w:val="21"/>
              </w:rPr>
              <w:t>教授</w:t>
            </w:r>
          </w:p>
        </w:tc>
        <w:tc>
          <w:tcPr>
            <w:tcW w:w="1326" w:type="dxa"/>
            <w:vAlign w:val="center"/>
          </w:tcPr>
          <w:p>
            <w:pPr>
              <w:spacing w:line="0" w:lineRule="atLeast"/>
              <w:rPr>
                <w:rFonts w:eastAsia="仿宋_GB2312"/>
                <w:szCs w:val="21"/>
              </w:rPr>
            </w:pPr>
            <w:r>
              <w:rPr>
                <w:rFonts w:hint="eastAsia" w:eastAsia="仿宋_GB2312"/>
                <w:szCs w:val="21"/>
              </w:rPr>
              <w:t>东北大学、矿业工程、学士</w:t>
            </w:r>
          </w:p>
        </w:tc>
        <w:tc>
          <w:tcPr>
            <w:tcW w:w="1255" w:type="dxa"/>
            <w:vAlign w:val="center"/>
          </w:tcPr>
          <w:p>
            <w:pPr>
              <w:spacing w:line="0" w:lineRule="atLeast"/>
              <w:rPr>
                <w:rFonts w:eastAsia="仿宋_GB2312"/>
                <w:szCs w:val="21"/>
              </w:rPr>
            </w:pPr>
            <w:r>
              <w:rPr>
                <w:rFonts w:hint="eastAsia" w:eastAsia="仿宋_GB2312"/>
                <w:szCs w:val="21"/>
              </w:rPr>
              <w:t>中国科学院沈阳自动化研究所、机械电子工程、博士</w:t>
            </w:r>
          </w:p>
        </w:tc>
        <w:tc>
          <w:tcPr>
            <w:tcW w:w="1151" w:type="dxa"/>
            <w:vAlign w:val="center"/>
          </w:tcPr>
          <w:p>
            <w:pPr>
              <w:spacing w:line="0" w:lineRule="atLeast"/>
              <w:rPr>
                <w:rFonts w:eastAsia="仿宋_GB2312"/>
                <w:szCs w:val="21"/>
              </w:rPr>
            </w:pPr>
          </w:p>
        </w:tc>
        <w:tc>
          <w:tcPr>
            <w:tcW w:w="958" w:type="dxa"/>
            <w:tcBorders>
              <w:top w:val="nil"/>
              <w:left w:val="single" w:color="auto" w:sz="4" w:space="0"/>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传感与检测技术</w:t>
            </w:r>
          </w:p>
          <w:p>
            <w:pPr>
              <w:spacing w:line="0" w:lineRule="atLeast"/>
              <w:rPr>
                <w:rFonts w:eastAsia="仿宋_GB2312"/>
                <w:szCs w:val="21"/>
              </w:rPr>
            </w:pPr>
            <w:r>
              <w:rPr>
                <w:rFonts w:hint="eastAsia" w:eastAsia="仿宋_GB2312"/>
                <w:szCs w:val="21"/>
              </w:rPr>
              <w:t>软件工程</w:t>
            </w:r>
          </w:p>
        </w:tc>
        <w:tc>
          <w:tcPr>
            <w:tcW w:w="900" w:type="dxa"/>
            <w:tcBorders>
              <w:top w:val="nil"/>
              <w:left w:val="nil"/>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jc w:val="center"/>
        </w:trPr>
        <w:tc>
          <w:tcPr>
            <w:tcW w:w="494" w:type="dxa"/>
            <w:vAlign w:val="center"/>
          </w:tcPr>
          <w:p>
            <w:pPr>
              <w:spacing w:line="0" w:lineRule="atLeast"/>
              <w:rPr>
                <w:rFonts w:eastAsia="仿宋_GB2312"/>
                <w:szCs w:val="21"/>
              </w:rPr>
            </w:pPr>
            <w:r>
              <w:rPr>
                <w:rFonts w:hint="eastAsia" w:eastAsia="仿宋_GB2312"/>
                <w:szCs w:val="21"/>
              </w:rPr>
              <w:t>4</w:t>
            </w:r>
          </w:p>
        </w:tc>
        <w:tc>
          <w:tcPr>
            <w:tcW w:w="973" w:type="dxa"/>
            <w:vAlign w:val="center"/>
          </w:tcPr>
          <w:p>
            <w:pPr>
              <w:spacing w:line="0" w:lineRule="atLeast"/>
              <w:rPr>
                <w:rFonts w:eastAsia="仿宋_GB2312"/>
                <w:szCs w:val="21"/>
              </w:rPr>
            </w:pPr>
            <w:r>
              <w:rPr>
                <w:rFonts w:hint="eastAsia" w:eastAsia="仿宋_GB2312"/>
                <w:szCs w:val="21"/>
              </w:rPr>
              <w:t>邱权</w:t>
            </w:r>
          </w:p>
        </w:tc>
        <w:tc>
          <w:tcPr>
            <w:tcW w:w="522" w:type="dxa"/>
            <w:vAlign w:val="center"/>
          </w:tcPr>
          <w:p>
            <w:pPr>
              <w:spacing w:line="0" w:lineRule="atLeast"/>
              <w:rPr>
                <w:rFonts w:eastAsia="仿宋_GB2312"/>
                <w:szCs w:val="21"/>
              </w:rPr>
            </w:pPr>
            <w:r>
              <w:rPr>
                <w:rFonts w:hint="eastAsia" w:eastAsia="仿宋_GB2312"/>
                <w:szCs w:val="21"/>
              </w:rPr>
              <w:t>男</w:t>
            </w:r>
          </w:p>
        </w:tc>
        <w:tc>
          <w:tcPr>
            <w:tcW w:w="510" w:type="dxa"/>
            <w:vAlign w:val="center"/>
          </w:tcPr>
          <w:p>
            <w:pPr>
              <w:spacing w:line="0" w:lineRule="atLeast"/>
              <w:rPr>
                <w:rFonts w:eastAsia="仿宋_GB2312"/>
                <w:szCs w:val="21"/>
              </w:rPr>
            </w:pPr>
            <w:r>
              <w:rPr>
                <w:rFonts w:hint="eastAsia" w:eastAsia="仿宋_GB2312"/>
                <w:szCs w:val="21"/>
              </w:rPr>
              <w:t>40</w:t>
            </w:r>
          </w:p>
        </w:tc>
        <w:tc>
          <w:tcPr>
            <w:tcW w:w="1044" w:type="dxa"/>
            <w:vAlign w:val="center"/>
          </w:tcPr>
          <w:p>
            <w:pPr>
              <w:spacing w:line="0" w:lineRule="atLeast"/>
              <w:rPr>
                <w:rFonts w:eastAsia="仿宋_GB2312"/>
                <w:szCs w:val="21"/>
              </w:rPr>
            </w:pPr>
            <w:r>
              <w:rPr>
                <w:rFonts w:hint="eastAsia" w:eastAsia="仿宋_GB2312"/>
                <w:szCs w:val="21"/>
              </w:rPr>
              <w:t>教授</w:t>
            </w:r>
          </w:p>
        </w:tc>
        <w:tc>
          <w:tcPr>
            <w:tcW w:w="1326" w:type="dxa"/>
            <w:vAlign w:val="center"/>
          </w:tcPr>
          <w:p>
            <w:pPr>
              <w:spacing w:line="0" w:lineRule="atLeast"/>
              <w:rPr>
                <w:rFonts w:eastAsia="仿宋_GB2312"/>
                <w:szCs w:val="21"/>
              </w:rPr>
            </w:pPr>
            <w:r>
              <w:rPr>
                <w:rFonts w:hint="eastAsia" w:eastAsia="仿宋_GB2312"/>
                <w:szCs w:val="21"/>
              </w:rPr>
              <w:t>中国科学技术大学、自动化、学士</w:t>
            </w:r>
          </w:p>
        </w:tc>
        <w:tc>
          <w:tcPr>
            <w:tcW w:w="1255" w:type="dxa"/>
            <w:vAlign w:val="center"/>
          </w:tcPr>
          <w:p>
            <w:pPr>
              <w:spacing w:line="0" w:lineRule="atLeast"/>
              <w:rPr>
                <w:rFonts w:eastAsia="仿宋_GB2312"/>
                <w:szCs w:val="21"/>
              </w:rPr>
            </w:pPr>
            <w:r>
              <w:rPr>
                <w:rFonts w:hint="eastAsia" w:eastAsia="仿宋_GB2312"/>
                <w:szCs w:val="21"/>
              </w:rPr>
              <w:t>中国科学院沈阳自动化研究所、模式识别与智能系统、博士</w:t>
            </w:r>
          </w:p>
        </w:tc>
        <w:tc>
          <w:tcPr>
            <w:tcW w:w="1151" w:type="dxa"/>
            <w:vAlign w:val="center"/>
          </w:tcPr>
          <w:p>
            <w:pPr>
              <w:spacing w:line="0" w:lineRule="atLeast"/>
              <w:rPr>
                <w:rFonts w:eastAsia="仿宋_GB2312"/>
                <w:szCs w:val="21"/>
              </w:rPr>
            </w:pPr>
          </w:p>
        </w:tc>
        <w:tc>
          <w:tcPr>
            <w:tcW w:w="958" w:type="dxa"/>
            <w:tcBorders>
              <w:top w:val="nil"/>
              <w:left w:val="single" w:color="auto" w:sz="4" w:space="0"/>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机器人学</w:t>
            </w:r>
          </w:p>
          <w:p>
            <w:pPr>
              <w:spacing w:line="0" w:lineRule="atLeast"/>
              <w:rPr>
                <w:rFonts w:eastAsia="仿宋_GB2312"/>
                <w:szCs w:val="21"/>
              </w:rPr>
            </w:pPr>
            <w:r>
              <w:rPr>
                <w:rFonts w:hint="eastAsia" w:eastAsia="仿宋_GB2312"/>
                <w:szCs w:val="21"/>
              </w:rPr>
              <w:t>操作系统</w:t>
            </w:r>
          </w:p>
        </w:tc>
        <w:tc>
          <w:tcPr>
            <w:tcW w:w="900" w:type="dxa"/>
            <w:tcBorders>
              <w:top w:val="nil"/>
              <w:left w:val="nil"/>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8" w:hRule="exact"/>
          <w:jc w:val="center"/>
        </w:trPr>
        <w:tc>
          <w:tcPr>
            <w:tcW w:w="494" w:type="dxa"/>
            <w:vAlign w:val="center"/>
          </w:tcPr>
          <w:p>
            <w:pPr>
              <w:spacing w:line="0" w:lineRule="atLeast"/>
              <w:rPr>
                <w:rFonts w:eastAsia="仿宋_GB2312"/>
                <w:szCs w:val="21"/>
              </w:rPr>
            </w:pPr>
            <w:r>
              <w:rPr>
                <w:rFonts w:hint="eastAsia" w:eastAsia="仿宋_GB2312"/>
                <w:szCs w:val="21"/>
              </w:rPr>
              <w:t>5</w:t>
            </w:r>
          </w:p>
        </w:tc>
        <w:tc>
          <w:tcPr>
            <w:tcW w:w="973" w:type="dxa"/>
            <w:vAlign w:val="center"/>
          </w:tcPr>
          <w:p>
            <w:pPr>
              <w:spacing w:line="0" w:lineRule="atLeast"/>
              <w:rPr>
                <w:rFonts w:eastAsia="仿宋_GB2312"/>
                <w:szCs w:val="21"/>
              </w:rPr>
            </w:pPr>
            <w:r>
              <w:rPr>
                <w:rFonts w:hint="eastAsia" w:eastAsia="仿宋_GB2312"/>
                <w:szCs w:val="21"/>
              </w:rPr>
              <w:t>赵邑新</w:t>
            </w:r>
          </w:p>
        </w:tc>
        <w:tc>
          <w:tcPr>
            <w:tcW w:w="522" w:type="dxa"/>
            <w:vAlign w:val="center"/>
          </w:tcPr>
          <w:p>
            <w:pPr>
              <w:spacing w:line="0" w:lineRule="atLeast"/>
              <w:rPr>
                <w:rFonts w:eastAsia="仿宋_GB2312"/>
                <w:szCs w:val="21"/>
              </w:rPr>
            </w:pPr>
            <w:r>
              <w:rPr>
                <w:rFonts w:hint="eastAsia" w:eastAsia="仿宋_GB2312"/>
                <w:szCs w:val="21"/>
              </w:rPr>
              <w:t>男</w:t>
            </w:r>
          </w:p>
        </w:tc>
        <w:tc>
          <w:tcPr>
            <w:tcW w:w="510" w:type="dxa"/>
            <w:vAlign w:val="center"/>
          </w:tcPr>
          <w:p>
            <w:pPr>
              <w:spacing w:line="0" w:lineRule="atLeast"/>
              <w:rPr>
                <w:rFonts w:eastAsia="仿宋_GB2312"/>
                <w:szCs w:val="21"/>
              </w:rPr>
            </w:pPr>
            <w:r>
              <w:rPr>
                <w:rFonts w:hint="eastAsia" w:eastAsia="仿宋_GB2312"/>
                <w:szCs w:val="21"/>
              </w:rPr>
              <w:t>4</w:t>
            </w:r>
            <w:r>
              <w:rPr>
                <w:rFonts w:eastAsia="仿宋_GB2312"/>
                <w:szCs w:val="21"/>
              </w:rPr>
              <w:t>8</w:t>
            </w:r>
          </w:p>
        </w:tc>
        <w:tc>
          <w:tcPr>
            <w:tcW w:w="1044" w:type="dxa"/>
            <w:vAlign w:val="center"/>
          </w:tcPr>
          <w:p>
            <w:pPr>
              <w:spacing w:line="0" w:lineRule="atLeast"/>
              <w:rPr>
                <w:rFonts w:eastAsia="仿宋_GB2312"/>
                <w:szCs w:val="21"/>
              </w:rPr>
            </w:pPr>
            <w:r>
              <w:rPr>
                <w:rFonts w:hint="eastAsia" w:eastAsia="仿宋_GB2312"/>
                <w:szCs w:val="21"/>
              </w:rPr>
              <w:t>教授</w:t>
            </w:r>
          </w:p>
        </w:tc>
        <w:tc>
          <w:tcPr>
            <w:tcW w:w="1326" w:type="dxa"/>
            <w:vAlign w:val="center"/>
          </w:tcPr>
          <w:p>
            <w:pPr>
              <w:spacing w:line="0" w:lineRule="atLeast"/>
              <w:rPr>
                <w:rFonts w:eastAsia="仿宋_GB2312"/>
                <w:szCs w:val="21"/>
              </w:rPr>
            </w:pPr>
            <w:r>
              <w:rPr>
                <w:rFonts w:hint="eastAsia" w:eastAsia="仿宋_GB2312"/>
                <w:szCs w:val="21"/>
              </w:rPr>
              <w:t>清华大学、计算机科学与技术、学士</w:t>
            </w:r>
          </w:p>
        </w:tc>
        <w:tc>
          <w:tcPr>
            <w:tcW w:w="1255" w:type="dxa"/>
            <w:vAlign w:val="center"/>
          </w:tcPr>
          <w:p>
            <w:pPr>
              <w:spacing w:line="0" w:lineRule="atLeast"/>
              <w:rPr>
                <w:rFonts w:eastAsia="仿宋_GB2312"/>
                <w:szCs w:val="21"/>
              </w:rPr>
            </w:pPr>
            <w:r>
              <w:rPr>
                <w:rFonts w:hint="eastAsia" w:eastAsia="仿宋_GB2312"/>
                <w:szCs w:val="21"/>
              </w:rPr>
              <w:t>清华大学、计算机系统结构、博士</w:t>
            </w:r>
          </w:p>
        </w:tc>
        <w:tc>
          <w:tcPr>
            <w:tcW w:w="1151" w:type="dxa"/>
            <w:vAlign w:val="center"/>
          </w:tcPr>
          <w:p>
            <w:pPr>
              <w:spacing w:line="0" w:lineRule="atLeast"/>
              <w:rPr>
                <w:rFonts w:eastAsia="仿宋_GB2312"/>
                <w:szCs w:val="21"/>
              </w:rPr>
            </w:pPr>
          </w:p>
        </w:tc>
        <w:tc>
          <w:tcPr>
            <w:tcW w:w="958" w:type="dxa"/>
            <w:tcBorders>
              <w:top w:val="nil"/>
              <w:left w:val="single" w:color="auto" w:sz="4" w:space="0"/>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计算机网络</w:t>
            </w:r>
          </w:p>
          <w:p>
            <w:pPr>
              <w:spacing w:line="0" w:lineRule="atLeast"/>
              <w:rPr>
                <w:rFonts w:eastAsia="仿宋_GB2312"/>
                <w:szCs w:val="21"/>
              </w:rPr>
            </w:pPr>
            <w:r>
              <w:rPr>
                <w:rFonts w:hint="eastAsia" w:eastAsia="仿宋_GB2312"/>
                <w:szCs w:val="21"/>
              </w:rPr>
              <w:t>Linux程序设计</w:t>
            </w:r>
          </w:p>
        </w:tc>
        <w:tc>
          <w:tcPr>
            <w:tcW w:w="900" w:type="dxa"/>
            <w:tcBorders>
              <w:top w:val="nil"/>
              <w:left w:val="nil"/>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7" w:hRule="exac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金日泽</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38</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教授</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湖南工商大学、计算机科学与技术、学士</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（韩国）亚洲大学、计算机工程、博士</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自然语言处理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exac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7</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滕达</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35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副研究员</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江南大学、 计算机科学与技术、学士</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中国铁道科学研究院、交通信息工程及控制、博士</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程序设计基础(C语言)</w:t>
            </w:r>
          </w:p>
          <w:p>
            <w:pPr>
              <w:spacing w:line="0" w:lineRule="atLeast"/>
              <w:rPr>
                <w:rFonts w:eastAsia="仿宋_GB2312"/>
                <w:szCs w:val="21"/>
              </w:rPr>
            </w:pPr>
            <w:r>
              <w:rPr>
                <w:rFonts w:hint="eastAsia" w:eastAsia="仿宋_GB2312"/>
                <w:szCs w:val="21"/>
              </w:rPr>
              <w:t>计算机视觉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eastAsia="仿宋_GB2312"/>
                <w:szCs w:val="21"/>
              </w:rPr>
            </w:pPr>
            <w:r>
              <w:rPr>
                <w:rFonts w:hint="eastAsia" w:eastAsia="仿宋_GB2312"/>
                <w:szCs w:val="21"/>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exact"/>
          <w:jc w:val="center"/>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0"/>
                <w:szCs w:val="20"/>
              </w:rPr>
            </w:pPr>
            <w:r>
              <w:rPr>
                <w:rFonts w:hint="eastAsia" w:eastAsia="仿宋_GB2312"/>
                <w:sz w:val="20"/>
                <w:szCs w:val="20"/>
              </w:rPr>
              <w:t>8</w:t>
            </w:r>
          </w:p>
        </w:tc>
        <w:tc>
          <w:tcPr>
            <w:tcW w:w="973" w:type="dxa"/>
            <w:vAlign w:val="center"/>
          </w:tcPr>
          <w:p>
            <w:pPr>
              <w:spacing w:line="0" w:lineRule="atLeast"/>
              <w:rPr>
                <w:rFonts w:eastAsia="仿宋_GB2312"/>
                <w:szCs w:val="21"/>
              </w:rPr>
            </w:pPr>
            <w:r>
              <w:rPr>
                <w:rFonts w:hint="eastAsia" w:eastAsia="仿宋_GB2312"/>
                <w:szCs w:val="21"/>
              </w:rPr>
              <w:t>于延锁</w:t>
            </w:r>
          </w:p>
        </w:tc>
        <w:tc>
          <w:tcPr>
            <w:tcW w:w="522" w:type="dxa"/>
            <w:vAlign w:val="center"/>
          </w:tcPr>
          <w:p>
            <w:pPr>
              <w:spacing w:line="0" w:lineRule="atLeast"/>
              <w:rPr>
                <w:rFonts w:eastAsia="仿宋_GB2312"/>
                <w:szCs w:val="21"/>
              </w:rPr>
            </w:pPr>
            <w:r>
              <w:rPr>
                <w:rFonts w:hint="eastAsia" w:eastAsia="仿宋_GB2312"/>
                <w:szCs w:val="21"/>
              </w:rPr>
              <w:t>男</w:t>
            </w:r>
          </w:p>
        </w:tc>
        <w:tc>
          <w:tcPr>
            <w:tcW w:w="510" w:type="dxa"/>
            <w:vAlign w:val="center"/>
          </w:tcPr>
          <w:p>
            <w:pPr>
              <w:spacing w:line="0" w:lineRule="atLeast"/>
              <w:rPr>
                <w:rFonts w:eastAsia="仿宋_GB2312"/>
                <w:szCs w:val="21"/>
              </w:rPr>
            </w:pPr>
            <w:r>
              <w:rPr>
                <w:rFonts w:hint="eastAsia" w:eastAsia="仿宋_GB2312"/>
                <w:szCs w:val="21"/>
              </w:rPr>
              <w:t>3</w:t>
            </w:r>
            <w:r>
              <w:rPr>
                <w:rFonts w:eastAsia="仿宋_GB2312"/>
                <w:szCs w:val="21"/>
              </w:rPr>
              <w:t>7</w:t>
            </w:r>
          </w:p>
        </w:tc>
        <w:tc>
          <w:tcPr>
            <w:tcW w:w="1044" w:type="dxa"/>
            <w:vAlign w:val="center"/>
          </w:tcPr>
          <w:p>
            <w:pPr>
              <w:spacing w:line="0" w:lineRule="atLeast"/>
              <w:rPr>
                <w:rFonts w:eastAsia="仿宋_GB2312"/>
                <w:szCs w:val="21"/>
              </w:rPr>
            </w:pPr>
            <w:r>
              <w:rPr>
                <w:rFonts w:hint="eastAsia" w:eastAsia="仿宋_GB2312"/>
                <w:szCs w:val="21"/>
              </w:rPr>
              <w:t>讲师</w:t>
            </w:r>
          </w:p>
        </w:tc>
        <w:tc>
          <w:tcPr>
            <w:tcW w:w="1326" w:type="dxa"/>
            <w:vAlign w:val="center"/>
          </w:tcPr>
          <w:p>
            <w:pPr>
              <w:spacing w:line="0" w:lineRule="atLeast"/>
              <w:rPr>
                <w:rFonts w:eastAsia="仿宋_GB2312"/>
                <w:szCs w:val="21"/>
              </w:rPr>
            </w:pPr>
            <w:r>
              <w:rPr>
                <w:rFonts w:hint="eastAsia" w:eastAsia="仿宋_GB2312"/>
                <w:szCs w:val="21"/>
              </w:rPr>
              <w:t>吉林大学、计算机科学与技术、学士</w:t>
            </w:r>
          </w:p>
        </w:tc>
        <w:tc>
          <w:tcPr>
            <w:tcW w:w="1255" w:type="dxa"/>
            <w:vAlign w:val="center"/>
          </w:tcPr>
          <w:p>
            <w:pPr>
              <w:spacing w:line="0" w:lineRule="atLeast"/>
              <w:rPr>
                <w:rFonts w:eastAsia="仿宋_GB2312"/>
                <w:szCs w:val="21"/>
              </w:rPr>
            </w:pPr>
            <w:r>
              <w:rPr>
                <w:rFonts w:hint="eastAsia" w:eastAsia="仿宋_GB2312"/>
                <w:szCs w:val="21"/>
              </w:rPr>
              <w:t>北京大学、信号与信息处理、博士</w:t>
            </w:r>
          </w:p>
        </w:tc>
        <w:tc>
          <w:tcPr>
            <w:tcW w:w="1151" w:type="dxa"/>
            <w:vAlign w:val="center"/>
          </w:tcPr>
          <w:p>
            <w:pPr>
              <w:spacing w:line="0" w:lineRule="atLeast"/>
              <w:rPr>
                <w:rFonts w:eastAsia="仿宋_GB2312"/>
                <w:szCs w:val="21"/>
              </w:rPr>
            </w:pP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嵌入式系统程序设计</w:t>
            </w:r>
          </w:p>
          <w:p>
            <w:pPr>
              <w:spacing w:line="0" w:lineRule="atLeast"/>
              <w:rPr>
                <w:rFonts w:eastAsia="仿宋_GB2312"/>
                <w:szCs w:val="21"/>
              </w:rPr>
            </w:pPr>
            <w:r>
              <w:rPr>
                <w:rFonts w:hint="eastAsia" w:eastAsia="仿宋_GB2312"/>
                <w:szCs w:val="21"/>
              </w:rPr>
              <w:t>自然语言处理</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4" w:hRule="exact"/>
          <w:jc w:val="center"/>
        </w:trPr>
        <w:tc>
          <w:tcPr>
            <w:tcW w:w="494" w:type="dxa"/>
            <w:tcBorders>
              <w:top w:val="nil"/>
              <w:left w:val="single" w:color="auto" w:sz="4" w:space="0"/>
              <w:bottom w:val="single" w:color="auto" w:sz="4" w:space="0"/>
              <w:right w:val="single" w:color="auto" w:sz="4" w:space="0"/>
            </w:tcBorders>
            <w:shd w:val="clear" w:color="auto" w:fill="auto"/>
            <w:vAlign w:val="center"/>
          </w:tcPr>
          <w:p>
            <w:pPr>
              <w:rPr>
                <w:rFonts w:eastAsia="仿宋_GB2312"/>
                <w:sz w:val="20"/>
                <w:szCs w:val="20"/>
              </w:rPr>
            </w:pPr>
            <w:r>
              <w:rPr>
                <w:rFonts w:hint="eastAsia" w:eastAsia="仿宋_GB2312"/>
                <w:sz w:val="20"/>
                <w:szCs w:val="20"/>
              </w:rPr>
              <w:t>9</w:t>
            </w:r>
          </w:p>
        </w:tc>
        <w:tc>
          <w:tcPr>
            <w:tcW w:w="973" w:type="dxa"/>
            <w:vAlign w:val="center"/>
          </w:tcPr>
          <w:p>
            <w:pPr>
              <w:spacing w:line="0" w:lineRule="atLeast"/>
              <w:rPr>
                <w:rFonts w:eastAsia="仿宋_GB2312"/>
                <w:szCs w:val="21"/>
              </w:rPr>
            </w:pPr>
            <w:r>
              <w:rPr>
                <w:rFonts w:hint="eastAsia" w:eastAsia="仿宋_GB2312"/>
                <w:szCs w:val="21"/>
              </w:rPr>
              <w:t>余卫勇</w:t>
            </w:r>
          </w:p>
        </w:tc>
        <w:tc>
          <w:tcPr>
            <w:tcW w:w="522" w:type="dxa"/>
            <w:vAlign w:val="center"/>
          </w:tcPr>
          <w:p>
            <w:pPr>
              <w:spacing w:line="0" w:lineRule="atLeast"/>
              <w:rPr>
                <w:rFonts w:eastAsia="仿宋_GB2312"/>
                <w:szCs w:val="21"/>
              </w:rPr>
            </w:pPr>
            <w:r>
              <w:rPr>
                <w:rFonts w:hint="eastAsia" w:eastAsia="仿宋_GB2312"/>
                <w:szCs w:val="21"/>
              </w:rPr>
              <w:t>男</w:t>
            </w:r>
          </w:p>
        </w:tc>
        <w:tc>
          <w:tcPr>
            <w:tcW w:w="510" w:type="dxa"/>
            <w:vAlign w:val="center"/>
          </w:tcPr>
          <w:p>
            <w:pPr>
              <w:spacing w:line="0" w:lineRule="atLeast"/>
              <w:rPr>
                <w:rFonts w:eastAsia="仿宋_GB2312"/>
                <w:szCs w:val="21"/>
              </w:rPr>
            </w:pPr>
            <w:r>
              <w:rPr>
                <w:rFonts w:hint="eastAsia" w:eastAsia="仿宋_GB2312"/>
                <w:szCs w:val="21"/>
              </w:rPr>
              <w:t>3</w:t>
            </w:r>
            <w:r>
              <w:rPr>
                <w:rFonts w:eastAsia="仿宋_GB2312"/>
                <w:szCs w:val="21"/>
              </w:rPr>
              <w:t>6</w:t>
            </w:r>
          </w:p>
        </w:tc>
        <w:tc>
          <w:tcPr>
            <w:tcW w:w="1044" w:type="dxa"/>
            <w:vAlign w:val="center"/>
          </w:tcPr>
          <w:p>
            <w:pPr>
              <w:spacing w:line="0" w:lineRule="atLeast"/>
              <w:rPr>
                <w:rFonts w:eastAsia="仿宋_GB2312"/>
                <w:szCs w:val="21"/>
              </w:rPr>
            </w:pPr>
            <w:r>
              <w:rPr>
                <w:rFonts w:hint="eastAsia" w:eastAsia="仿宋_GB2312"/>
                <w:szCs w:val="21"/>
              </w:rPr>
              <w:t>讲师</w:t>
            </w:r>
          </w:p>
        </w:tc>
        <w:tc>
          <w:tcPr>
            <w:tcW w:w="1326" w:type="dxa"/>
            <w:vAlign w:val="center"/>
          </w:tcPr>
          <w:p>
            <w:pPr>
              <w:spacing w:line="0" w:lineRule="atLeast"/>
              <w:rPr>
                <w:rFonts w:eastAsia="仿宋_GB2312"/>
                <w:szCs w:val="21"/>
              </w:rPr>
            </w:pPr>
            <w:r>
              <w:rPr>
                <w:rFonts w:hint="eastAsia" w:eastAsia="仿宋_GB2312"/>
                <w:szCs w:val="21"/>
              </w:rPr>
              <w:t>江西师范大学，数学与应用数学，学士</w:t>
            </w:r>
          </w:p>
        </w:tc>
        <w:tc>
          <w:tcPr>
            <w:tcW w:w="1255" w:type="dxa"/>
            <w:vAlign w:val="center"/>
          </w:tcPr>
          <w:p>
            <w:pPr>
              <w:spacing w:line="0" w:lineRule="atLeast"/>
              <w:rPr>
                <w:rFonts w:eastAsia="仿宋_GB2312"/>
                <w:szCs w:val="21"/>
              </w:rPr>
            </w:pPr>
            <w:r>
              <w:rPr>
                <w:rFonts w:hint="eastAsia" w:eastAsia="仿宋_GB2312"/>
                <w:szCs w:val="21"/>
              </w:rPr>
              <w:t>山东大学，控制理论与控制工程，博士</w:t>
            </w:r>
          </w:p>
        </w:tc>
        <w:tc>
          <w:tcPr>
            <w:tcW w:w="1151" w:type="dxa"/>
            <w:vAlign w:val="center"/>
          </w:tcPr>
          <w:p>
            <w:pPr>
              <w:spacing w:line="0" w:lineRule="atLeast"/>
              <w:rPr>
                <w:rFonts w:eastAsia="仿宋_GB2312"/>
                <w:szCs w:val="21"/>
              </w:rPr>
            </w:pPr>
          </w:p>
        </w:tc>
        <w:tc>
          <w:tcPr>
            <w:tcW w:w="958" w:type="dxa"/>
            <w:tcBorders>
              <w:top w:val="nil"/>
              <w:left w:val="single" w:color="auto" w:sz="4" w:space="0"/>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人工智能程序设计</w:t>
            </w:r>
          </w:p>
          <w:p>
            <w:pPr>
              <w:spacing w:line="0" w:lineRule="atLeast"/>
              <w:rPr>
                <w:rFonts w:eastAsia="仿宋_GB2312"/>
                <w:szCs w:val="21"/>
              </w:rPr>
            </w:pPr>
            <w:r>
              <w:rPr>
                <w:rFonts w:hint="eastAsia" w:eastAsia="仿宋_GB2312"/>
                <w:szCs w:val="21"/>
              </w:rPr>
              <w:t>模式识别与机器学习</w:t>
            </w:r>
          </w:p>
        </w:tc>
        <w:tc>
          <w:tcPr>
            <w:tcW w:w="900" w:type="dxa"/>
            <w:tcBorders>
              <w:top w:val="nil"/>
              <w:left w:val="nil"/>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3" w:hRule="exact"/>
          <w:jc w:val="center"/>
        </w:trPr>
        <w:tc>
          <w:tcPr>
            <w:tcW w:w="494" w:type="dxa"/>
            <w:tcBorders>
              <w:top w:val="nil"/>
              <w:left w:val="single" w:color="auto" w:sz="4" w:space="0"/>
              <w:bottom w:val="single" w:color="auto" w:sz="4" w:space="0"/>
              <w:right w:val="single" w:color="auto" w:sz="4" w:space="0"/>
            </w:tcBorders>
            <w:shd w:val="clear" w:color="auto" w:fill="auto"/>
            <w:vAlign w:val="center"/>
          </w:tcPr>
          <w:p>
            <w:pPr>
              <w:rPr>
                <w:rFonts w:eastAsia="仿宋_GB2312"/>
                <w:sz w:val="20"/>
                <w:szCs w:val="20"/>
              </w:rPr>
            </w:pPr>
            <w:r>
              <w:rPr>
                <w:rFonts w:hint="eastAsia" w:eastAsia="仿宋_GB2312"/>
                <w:sz w:val="20"/>
                <w:szCs w:val="20"/>
              </w:rPr>
              <w:t>10</w:t>
            </w:r>
          </w:p>
        </w:tc>
        <w:tc>
          <w:tcPr>
            <w:tcW w:w="973" w:type="dxa"/>
            <w:vAlign w:val="center"/>
          </w:tcPr>
          <w:p>
            <w:pPr>
              <w:spacing w:line="0" w:lineRule="atLeast"/>
              <w:rPr>
                <w:rFonts w:eastAsia="仿宋_GB2312"/>
                <w:szCs w:val="21"/>
              </w:rPr>
            </w:pPr>
            <w:r>
              <w:rPr>
                <w:rFonts w:hint="eastAsia" w:eastAsia="仿宋_GB2312"/>
                <w:szCs w:val="21"/>
              </w:rPr>
              <w:t>贺京杰</w:t>
            </w:r>
          </w:p>
        </w:tc>
        <w:tc>
          <w:tcPr>
            <w:tcW w:w="522" w:type="dxa"/>
            <w:vAlign w:val="center"/>
          </w:tcPr>
          <w:p>
            <w:pPr>
              <w:spacing w:line="0" w:lineRule="atLeast"/>
              <w:rPr>
                <w:rFonts w:eastAsia="仿宋_GB2312"/>
                <w:szCs w:val="21"/>
              </w:rPr>
            </w:pPr>
            <w:r>
              <w:rPr>
                <w:rFonts w:hint="eastAsia" w:eastAsia="仿宋_GB2312"/>
                <w:szCs w:val="21"/>
              </w:rPr>
              <w:t>男</w:t>
            </w:r>
          </w:p>
        </w:tc>
        <w:tc>
          <w:tcPr>
            <w:tcW w:w="510" w:type="dxa"/>
            <w:vAlign w:val="center"/>
          </w:tcPr>
          <w:p>
            <w:pPr>
              <w:spacing w:line="0" w:lineRule="atLeast"/>
              <w:rPr>
                <w:rFonts w:eastAsia="仿宋_GB2312"/>
                <w:szCs w:val="21"/>
              </w:rPr>
            </w:pPr>
            <w:r>
              <w:rPr>
                <w:rFonts w:hint="eastAsia" w:eastAsia="仿宋_GB2312"/>
                <w:szCs w:val="21"/>
              </w:rPr>
              <w:t>3</w:t>
            </w:r>
            <w:r>
              <w:rPr>
                <w:rFonts w:eastAsia="仿宋_GB2312"/>
                <w:szCs w:val="21"/>
              </w:rPr>
              <w:t>4</w:t>
            </w:r>
          </w:p>
        </w:tc>
        <w:tc>
          <w:tcPr>
            <w:tcW w:w="1044" w:type="dxa"/>
            <w:vAlign w:val="center"/>
          </w:tcPr>
          <w:p>
            <w:pPr>
              <w:spacing w:line="0" w:lineRule="atLeast"/>
              <w:rPr>
                <w:rFonts w:eastAsia="仿宋_GB2312"/>
                <w:szCs w:val="21"/>
              </w:rPr>
            </w:pPr>
            <w:r>
              <w:rPr>
                <w:rFonts w:hint="eastAsia" w:eastAsia="仿宋_GB2312"/>
                <w:szCs w:val="21"/>
              </w:rPr>
              <w:t>讲师</w:t>
            </w:r>
          </w:p>
        </w:tc>
        <w:tc>
          <w:tcPr>
            <w:tcW w:w="1326" w:type="dxa"/>
            <w:vAlign w:val="center"/>
          </w:tcPr>
          <w:p>
            <w:pPr>
              <w:spacing w:line="0" w:lineRule="atLeast"/>
              <w:rPr>
                <w:rFonts w:eastAsia="仿宋_GB2312"/>
                <w:szCs w:val="21"/>
              </w:rPr>
            </w:pPr>
            <w:r>
              <w:rPr>
                <w:rFonts w:hint="eastAsia" w:eastAsia="仿宋_GB2312"/>
                <w:szCs w:val="21"/>
              </w:rPr>
              <w:t>北京航空航天大学、机械电子工程、学士</w:t>
            </w:r>
          </w:p>
        </w:tc>
        <w:tc>
          <w:tcPr>
            <w:tcW w:w="1255" w:type="dxa"/>
            <w:vAlign w:val="center"/>
          </w:tcPr>
          <w:p>
            <w:pPr>
              <w:spacing w:line="0" w:lineRule="atLeast"/>
              <w:rPr>
                <w:rFonts w:eastAsia="仿宋_GB2312"/>
                <w:szCs w:val="21"/>
              </w:rPr>
            </w:pPr>
            <w:r>
              <w:rPr>
                <w:rFonts w:hint="eastAsia" w:eastAsia="仿宋_GB2312"/>
                <w:szCs w:val="21"/>
              </w:rPr>
              <w:t>北京航空航天大学、材料加工工程、博士</w:t>
            </w:r>
          </w:p>
        </w:tc>
        <w:tc>
          <w:tcPr>
            <w:tcW w:w="1151" w:type="dxa"/>
            <w:vAlign w:val="center"/>
          </w:tcPr>
          <w:p>
            <w:pPr>
              <w:spacing w:line="0" w:lineRule="atLeast"/>
              <w:rPr>
                <w:rFonts w:eastAsia="仿宋_GB2312"/>
                <w:szCs w:val="21"/>
              </w:rPr>
            </w:pPr>
          </w:p>
        </w:tc>
        <w:tc>
          <w:tcPr>
            <w:tcW w:w="958" w:type="dxa"/>
            <w:tcBorders>
              <w:top w:val="nil"/>
              <w:left w:val="single" w:color="auto" w:sz="4" w:space="0"/>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移动机器人</w:t>
            </w:r>
          </w:p>
          <w:p>
            <w:pPr>
              <w:spacing w:line="0" w:lineRule="atLeast"/>
              <w:rPr>
                <w:rFonts w:eastAsia="仿宋_GB2312"/>
                <w:szCs w:val="21"/>
              </w:rPr>
            </w:pPr>
            <w:r>
              <w:rPr>
                <w:rFonts w:hint="eastAsia" w:eastAsia="仿宋_GB2312"/>
                <w:szCs w:val="21"/>
              </w:rPr>
              <w:t>嵌入式系统程序设计</w:t>
            </w:r>
          </w:p>
        </w:tc>
        <w:tc>
          <w:tcPr>
            <w:tcW w:w="900" w:type="dxa"/>
            <w:tcBorders>
              <w:top w:val="nil"/>
              <w:left w:val="nil"/>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494" w:type="dxa"/>
            <w:tcBorders>
              <w:top w:val="nil"/>
              <w:left w:val="single" w:color="auto" w:sz="4" w:space="0"/>
              <w:bottom w:val="single" w:color="auto" w:sz="4" w:space="0"/>
              <w:right w:val="single" w:color="auto" w:sz="4" w:space="0"/>
            </w:tcBorders>
            <w:shd w:val="clear" w:color="auto" w:fill="auto"/>
            <w:vAlign w:val="center"/>
          </w:tcPr>
          <w:p>
            <w:pPr>
              <w:rPr>
                <w:rFonts w:eastAsia="仿宋_GB2312"/>
                <w:sz w:val="20"/>
                <w:szCs w:val="20"/>
              </w:rPr>
            </w:pPr>
            <w:r>
              <w:rPr>
                <w:rFonts w:hint="eastAsia" w:eastAsia="仿宋_GB2312"/>
                <w:sz w:val="20"/>
                <w:szCs w:val="20"/>
              </w:rPr>
              <w:t>11</w:t>
            </w:r>
          </w:p>
        </w:tc>
        <w:tc>
          <w:tcPr>
            <w:tcW w:w="973" w:type="dxa"/>
            <w:vAlign w:val="center"/>
          </w:tcPr>
          <w:p>
            <w:pPr>
              <w:spacing w:line="0" w:lineRule="atLeast"/>
              <w:rPr>
                <w:rFonts w:eastAsia="仿宋_GB2312"/>
                <w:color w:val="000000"/>
                <w:szCs w:val="21"/>
              </w:rPr>
            </w:pPr>
            <w:r>
              <w:rPr>
                <w:rFonts w:hint="eastAsia" w:eastAsia="仿宋_GB2312"/>
                <w:color w:val="000000"/>
                <w:szCs w:val="21"/>
              </w:rPr>
              <w:t>杨强</w:t>
            </w:r>
          </w:p>
        </w:tc>
        <w:tc>
          <w:tcPr>
            <w:tcW w:w="522" w:type="dxa"/>
            <w:vAlign w:val="center"/>
          </w:tcPr>
          <w:p>
            <w:pPr>
              <w:spacing w:line="0" w:lineRule="atLeast"/>
              <w:rPr>
                <w:rFonts w:eastAsia="仿宋_GB2312"/>
                <w:color w:val="000000"/>
                <w:szCs w:val="21"/>
              </w:rPr>
            </w:pPr>
            <w:r>
              <w:rPr>
                <w:rFonts w:hint="eastAsia" w:eastAsia="仿宋_GB2312"/>
                <w:color w:val="000000"/>
                <w:szCs w:val="21"/>
              </w:rPr>
              <w:t>男</w:t>
            </w:r>
          </w:p>
        </w:tc>
        <w:tc>
          <w:tcPr>
            <w:tcW w:w="510" w:type="dxa"/>
            <w:vAlign w:val="center"/>
          </w:tcPr>
          <w:p>
            <w:pPr>
              <w:spacing w:line="0" w:lineRule="atLeast"/>
              <w:rPr>
                <w:rFonts w:eastAsia="仿宋_GB2312"/>
                <w:color w:val="000000"/>
                <w:szCs w:val="21"/>
              </w:rPr>
            </w:pPr>
            <w:r>
              <w:rPr>
                <w:rFonts w:hint="eastAsia" w:eastAsia="仿宋_GB2312"/>
                <w:color w:val="000000"/>
                <w:szCs w:val="21"/>
              </w:rPr>
              <w:t>4</w:t>
            </w:r>
            <w:r>
              <w:rPr>
                <w:rFonts w:eastAsia="仿宋_GB2312"/>
                <w:color w:val="000000"/>
                <w:szCs w:val="21"/>
              </w:rPr>
              <w:t>2</w:t>
            </w:r>
          </w:p>
        </w:tc>
        <w:tc>
          <w:tcPr>
            <w:tcW w:w="1044" w:type="dxa"/>
            <w:vAlign w:val="center"/>
          </w:tcPr>
          <w:p>
            <w:pPr>
              <w:spacing w:line="0" w:lineRule="atLeast"/>
              <w:rPr>
                <w:rFonts w:eastAsia="仿宋_GB2312"/>
                <w:color w:val="000000"/>
                <w:szCs w:val="21"/>
              </w:rPr>
            </w:pPr>
            <w:r>
              <w:rPr>
                <w:rFonts w:hint="eastAsia" w:eastAsia="仿宋_GB2312"/>
                <w:color w:val="000000"/>
                <w:szCs w:val="21"/>
              </w:rPr>
              <w:t>助理研究员</w:t>
            </w:r>
          </w:p>
        </w:tc>
        <w:tc>
          <w:tcPr>
            <w:tcW w:w="1326" w:type="dxa"/>
            <w:vAlign w:val="center"/>
          </w:tcPr>
          <w:p>
            <w:pPr>
              <w:spacing w:line="0" w:lineRule="atLeast"/>
              <w:rPr>
                <w:rFonts w:eastAsia="仿宋_GB2312"/>
                <w:color w:val="000000"/>
                <w:szCs w:val="21"/>
              </w:rPr>
            </w:pPr>
            <w:r>
              <w:rPr>
                <w:rFonts w:hint="eastAsia" w:eastAsia="仿宋_GB2312"/>
                <w:color w:val="000000"/>
                <w:szCs w:val="21"/>
              </w:rPr>
              <w:t>首都师范大学、物理教育、本科毕业</w:t>
            </w:r>
          </w:p>
        </w:tc>
        <w:tc>
          <w:tcPr>
            <w:tcW w:w="1255" w:type="dxa"/>
            <w:vAlign w:val="center"/>
          </w:tcPr>
          <w:p>
            <w:pPr>
              <w:spacing w:line="0" w:lineRule="atLeast"/>
              <w:rPr>
                <w:rFonts w:eastAsia="仿宋_GB2312"/>
                <w:color w:val="000000"/>
                <w:szCs w:val="21"/>
              </w:rPr>
            </w:pPr>
            <w:r>
              <w:rPr>
                <w:rFonts w:hint="eastAsia" w:eastAsia="仿宋_GB2312"/>
                <w:color w:val="000000"/>
                <w:szCs w:val="21"/>
              </w:rPr>
              <w:t>北京邮电大学、光学工程、博士</w:t>
            </w:r>
          </w:p>
        </w:tc>
        <w:tc>
          <w:tcPr>
            <w:tcW w:w="1151" w:type="dxa"/>
            <w:vAlign w:val="center"/>
          </w:tcPr>
          <w:p>
            <w:pPr>
              <w:spacing w:line="0" w:lineRule="atLeast"/>
              <w:rPr>
                <w:rFonts w:eastAsia="仿宋_GB2312"/>
                <w:szCs w:val="21"/>
              </w:rPr>
            </w:pPr>
          </w:p>
        </w:tc>
        <w:tc>
          <w:tcPr>
            <w:tcW w:w="958" w:type="dxa"/>
            <w:tcBorders>
              <w:top w:val="nil"/>
              <w:left w:val="single" w:color="auto" w:sz="4" w:space="0"/>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数字信号处理</w:t>
            </w:r>
          </w:p>
        </w:tc>
        <w:tc>
          <w:tcPr>
            <w:tcW w:w="900" w:type="dxa"/>
            <w:tcBorders>
              <w:top w:val="nil"/>
              <w:left w:val="nil"/>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1" w:hRule="exact"/>
          <w:jc w:val="center"/>
        </w:trPr>
        <w:tc>
          <w:tcPr>
            <w:tcW w:w="494" w:type="dxa"/>
            <w:tcBorders>
              <w:top w:val="nil"/>
              <w:left w:val="single" w:color="auto" w:sz="4" w:space="0"/>
              <w:bottom w:val="single" w:color="auto" w:sz="4" w:space="0"/>
              <w:right w:val="single" w:color="auto" w:sz="4" w:space="0"/>
            </w:tcBorders>
            <w:shd w:val="clear" w:color="auto" w:fill="auto"/>
            <w:vAlign w:val="center"/>
          </w:tcPr>
          <w:p>
            <w:pPr>
              <w:rPr>
                <w:rFonts w:eastAsia="仿宋_GB2312"/>
                <w:sz w:val="20"/>
                <w:szCs w:val="20"/>
              </w:rPr>
            </w:pPr>
            <w:r>
              <w:rPr>
                <w:rFonts w:hint="eastAsia" w:eastAsia="仿宋_GB2312"/>
                <w:sz w:val="20"/>
                <w:szCs w:val="20"/>
              </w:rPr>
              <w:t>12</w:t>
            </w:r>
          </w:p>
        </w:tc>
        <w:tc>
          <w:tcPr>
            <w:tcW w:w="973" w:type="dxa"/>
            <w:vAlign w:val="center"/>
          </w:tcPr>
          <w:p>
            <w:pPr>
              <w:spacing w:line="0" w:lineRule="atLeast"/>
              <w:rPr>
                <w:rFonts w:eastAsia="仿宋_GB2312"/>
                <w:szCs w:val="21"/>
              </w:rPr>
            </w:pPr>
            <w:r>
              <w:rPr>
                <w:rFonts w:hint="eastAsia" w:eastAsia="仿宋_GB2312"/>
                <w:szCs w:val="21"/>
              </w:rPr>
              <w:t>卢思超</w:t>
            </w:r>
          </w:p>
        </w:tc>
        <w:tc>
          <w:tcPr>
            <w:tcW w:w="522" w:type="dxa"/>
            <w:vAlign w:val="center"/>
          </w:tcPr>
          <w:p>
            <w:pPr>
              <w:spacing w:line="0" w:lineRule="atLeast"/>
              <w:rPr>
                <w:rFonts w:eastAsia="仿宋_GB2312"/>
                <w:szCs w:val="21"/>
              </w:rPr>
            </w:pPr>
            <w:r>
              <w:rPr>
                <w:rFonts w:hint="eastAsia" w:eastAsia="仿宋_GB2312"/>
                <w:szCs w:val="21"/>
              </w:rPr>
              <w:t>男</w:t>
            </w:r>
          </w:p>
        </w:tc>
        <w:tc>
          <w:tcPr>
            <w:tcW w:w="510" w:type="dxa"/>
            <w:vAlign w:val="center"/>
          </w:tcPr>
          <w:p>
            <w:pPr>
              <w:spacing w:line="0" w:lineRule="atLeast"/>
              <w:rPr>
                <w:rFonts w:eastAsia="仿宋_GB2312"/>
                <w:szCs w:val="21"/>
              </w:rPr>
            </w:pPr>
            <w:r>
              <w:rPr>
                <w:rFonts w:hint="eastAsia" w:eastAsia="仿宋_GB2312"/>
                <w:szCs w:val="21"/>
              </w:rPr>
              <w:t>3</w:t>
            </w:r>
            <w:r>
              <w:rPr>
                <w:rFonts w:eastAsia="仿宋_GB2312"/>
                <w:szCs w:val="21"/>
              </w:rPr>
              <w:t>8</w:t>
            </w:r>
          </w:p>
        </w:tc>
        <w:tc>
          <w:tcPr>
            <w:tcW w:w="1044" w:type="dxa"/>
            <w:vAlign w:val="center"/>
          </w:tcPr>
          <w:p>
            <w:pPr>
              <w:spacing w:line="0" w:lineRule="atLeast"/>
              <w:rPr>
                <w:rFonts w:eastAsia="仿宋_GB2312"/>
                <w:szCs w:val="21"/>
              </w:rPr>
            </w:pPr>
            <w:r>
              <w:rPr>
                <w:rFonts w:hint="eastAsia" w:eastAsia="仿宋_GB2312"/>
                <w:szCs w:val="21"/>
              </w:rPr>
              <w:t>助理研究员</w:t>
            </w:r>
          </w:p>
        </w:tc>
        <w:tc>
          <w:tcPr>
            <w:tcW w:w="1326" w:type="dxa"/>
            <w:vAlign w:val="center"/>
          </w:tcPr>
          <w:p>
            <w:pPr>
              <w:spacing w:line="0" w:lineRule="atLeast"/>
              <w:rPr>
                <w:rFonts w:eastAsia="仿宋_GB2312"/>
                <w:szCs w:val="21"/>
              </w:rPr>
            </w:pPr>
            <w:r>
              <w:rPr>
                <w:rFonts w:hint="eastAsia" w:eastAsia="仿宋_GB2312"/>
                <w:szCs w:val="21"/>
              </w:rPr>
              <w:t>北京信息工程学院、计算机科学与技术、学士</w:t>
            </w:r>
          </w:p>
        </w:tc>
        <w:tc>
          <w:tcPr>
            <w:tcW w:w="1255" w:type="dxa"/>
            <w:vAlign w:val="center"/>
          </w:tcPr>
          <w:p>
            <w:pPr>
              <w:spacing w:line="0" w:lineRule="atLeast"/>
              <w:rPr>
                <w:rFonts w:eastAsia="仿宋_GB2312"/>
                <w:szCs w:val="21"/>
              </w:rPr>
            </w:pPr>
            <w:r>
              <w:rPr>
                <w:rFonts w:hint="eastAsia" w:eastAsia="仿宋_GB2312"/>
                <w:szCs w:val="21"/>
              </w:rPr>
              <w:t>北京交通大学、系统工程、博士</w:t>
            </w:r>
          </w:p>
        </w:tc>
        <w:tc>
          <w:tcPr>
            <w:tcW w:w="1151" w:type="dxa"/>
            <w:vAlign w:val="center"/>
          </w:tcPr>
          <w:p>
            <w:pPr>
              <w:spacing w:line="0" w:lineRule="atLeast"/>
              <w:rPr>
                <w:rFonts w:eastAsia="仿宋_GB2312"/>
                <w:szCs w:val="21"/>
              </w:rPr>
            </w:pPr>
          </w:p>
        </w:tc>
        <w:tc>
          <w:tcPr>
            <w:tcW w:w="958" w:type="dxa"/>
            <w:tcBorders>
              <w:top w:val="nil"/>
              <w:left w:val="single" w:color="auto" w:sz="4" w:space="0"/>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C++程序设计</w:t>
            </w:r>
          </w:p>
          <w:p>
            <w:pPr>
              <w:spacing w:line="0" w:lineRule="atLeast"/>
              <w:rPr>
                <w:rFonts w:eastAsia="仿宋_GB2312"/>
                <w:szCs w:val="21"/>
              </w:rPr>
            </w:pPr>
            <w:r>
              <w:rPr>
                <w:rFonts w:hint="eastAsia" w:eastAsia="仿宋_GB2312"/>
                <w:szCs w:val="21"/>
              </w:rPr>
              <w:t>数据库系统原理</w:t>
            </w:r>
          </w:p>
        </w:tc>
        <w:tc>
          <w:tcPr>
            <w:tcW w:w="900" w:type="dxa"/>
            <w:tcBorders>
              <w:top w:val="nil"/>
              <w:left w:val="nil"/>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0" w:hRule="exact"/>
          <w:jc w:val="center"/>
        </w:trPr>
        <w:tc>
          <w:tcPr>
            <w:tcW w:w="494" w:type="dxa"/>
            <w:tcBorders>
              <w:top w:val="nil"/>
              <w:left w:val="single" w:color="auto" w:sz="4" w:space="0"/>
              <w:bottom w:val="single" w:color="auto" w:sz="4" w:space="0"/>
              <w:right w:val="single" w:color="auto" w:sz="4" w:space="0"/>
            </w:tcBorders>
            <w:shd w:val="clear" w:color="auto" w:fill="auto"/>
            <w:vAlign w:val="center"/>
          </w:tcPr>
          <w:p>
            <w:pPr>
              <w:rPr>
                <w:rFonts w:eastAsia="仿宋_GB2312"/>
                <w:sz w:val="20"/>
                <w:szCs w:val="20"/>
              </w:rPr>
            </w:pPr>
            <w:r>
              <w:rPr>
                <w:rFonts w:hint="eastAsia" w:eastAsia="仿宋_GB2312"/>
                <w:sz w:val="20"/>
                <w:szCs w:val="20"/>
              </w:rPr>
              <w:t>13</w:t>
            </w:r>
          </w:p>
        </w:tc>
        <w:tc>
          <w:tcPr>
            <w:tcW w:w="973" w:type="dxa"/>
            <w:vAlign w:val="center"/>
          </w:tcPr>
          <w:p>
            <w:pPr>
              <w:spacing w:line="0" w:lineRule="atLeast"/>
              <w:rPr>
                <w:rFonts w:eastAsia="仿宋_GB2312"/>
                <w:szCs w:val="21"/>
              </w:rPr>
            </w:pPr>
            <w:r>
              <w:rPr>
                <w:rFonts w:hint="eastAsia" w:eastAsia="仿宋_GB2312"/>
                <w:szCs w:val="21"/>
              </w:rPr>
              <w:t>安翔</w:t>
            </w:r>
          </w:p>
        </w:tc>
        <w:tc>
          <w:tcPr>
            <w:tcW w:w="522" w:type="dxa"/>
            <w:vAlign w:val="center"/>
          </w:tcPr>
          <w:p>
            <w:pPr>
              <w:spacing w:line="0" w:lineRule="atLeast"/>
              <w:rPr>
                <w:rFonts w:eastAsia="仿宋_GB2312"/>
                <w:szCs w:val="21"/>
              </w:rPr>
            </w:pPr>
            <w:r>
              <w:rPr>
                <w:rFonts w:hint="eastAsia" w:eastAsia="仿宋_GB2312"/>
                <w:szCs w:val="21"/>
              </w:rPr>
              <w:t>女</w:t>
            </w:r>
          </w:p>
        </w:tc>
        <w:tc>
          <w:tcPr>
            <w:tcW w:w="510" w:type="dxa"/>
            <w:vAlign w:val="center"/>
          </w:tcPr>
          <w:p>
            <w:pPr>
              <w:spacing w:line="0" w:lineRule="atLeast"/>
              <w:rPr>
                <w:rFonts w:eastAsia="仿宋_GB2312"/>
                <w:szCs w:val="21"/>
              </w:rPr>
            </w:pPr>
            <w:r>
              <w:rPr>
                <w:rFonts w:hint="eastAsia" w:eastAsia="仿宋_GB2312"/>
                <w:szCs w:val="21"/>
              </w:rPr>
              <w:t>37</w:t>
            </w:r>
          </w:p>
        </w:tc>
        <w:tc>
          <w:tcPr>
            <w:tcW w:w="1044" w:type="dxa"/>
            <w:vAlign w:val="center"/>
          </w:tcPr>
          <w:p>
            <w:pPr>
              <w:spacing w:line="0" w:lineRule="atLeast"/>
              <w:rPr>
                <w:rFonts w:eastAsia="仿宋_GB2312"/>
                <w:szCs w:val="21"/>
              </w:rPr>
            </w:pPr>
            <w:r>
              <w:rPr>
                <w:rFonts w:hint="eastAsia" w:eastAsia="仿宋_GB2312"/>
                <w:szCs w:val="21"/>
              </w:rPr>
              <w:t>博士后</w:t>
            </w:r>
          </w:p>
        </w:tc>
        <w:tc>
          <w:tcPr>
            <w:tcW w:w="1326" w:type="dxa"/>
            <w:vAlign w:val="center"/>
          </w:tcPr>
          <w:p>
            <w:pPr>
              <w:spacing w:line="0" w:lineRule="atLeast"/>
              <w:rPr>
                <w:rFonts w:eastAsia="仿宋_GB2312"/>
                <w:szCs w:val="21"/>
              </w:rPr>
            </w:pPr>
            <w:r>
              <w:rPr>
                <w:rFonts w:hint="eastAsia" w:eastAsia="仿宋_GB2312"/>
                <w:szCs w:val="21"/>
              </w:rPr>
              <w:t>中国传媒大学、通信工程、学士</w:t>
            </w:r>
          </w:p>
        </w:tc>
        <w:tc>
          <w:tcPr>
            <w:tcW w:w="1255" w:type="dxa"/>
            <w:vAlign w:val="center"/>
          </w:tcPr>
          <w:p>
            <w:pPr>
              <w:spacing w:line="0" w:lineRule="atLeast"/>
              <w:rPr>
                <w:rFonts w:eastAsia="仿宋_GB2312"/>
                <w:szCs w:val="21"/>
              </w:rPr>
            </w:pPr>
            <w:r>
              <w:rPr>
                <w:rFonts w:hint="eastAsia" w:eastAsia="仿宋_GB2312"/>
                <w:szCs w:val="21"/>
              </w:rPr>
              <w:t>Heriot-Watt University、Smart Textile、博士</w:t>
            </w:r>
          </w:p>
        </w:tc>
        <w:tc>
          <w:tcPr>
            <w:tcW w:w="1151" w:type="dxa"/>
            <w:vAlign w:val="center"/>
          </w:tcPr>
          <w:p>
            <w:pPr>
              <w:spacing w:line="0" w:lineRule="atLeast"/>
              <w:rPr>
                <w:rFonts w:eastAsia="仿宋_GB2312"/>
                <w:szCs w:val="21"/>
              </w:rPr>
            </w:pPr>
          </w:p>
        </w:tc>
        <w:tc>
          <w:tcPr>
            <w:tcW w:w="958" w:type="dxa"/>
            <w:tcBorders>
              <w:top w:val="nil"/>
              <w:left w:val="single" w:color="auto" w:sz="4" w:space="0"/>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深度学习</w:t>
            </w:r>
          </w:p>
        </w:tc>
        <w:tc>
          <w:tcPr>
            <w:tcW w:w="900" w:type="dxa"/>
            <w:tcBorders>
              <w:top w:val="nil"/>
              <w:left w:val="nil"/>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7" w:hRule="exact"/>
          <w:jc w:val="center"/>
        </w:trPr>
        <w:tc>
          <w:tcPr>
            <w:tcW w:w="494" w:type="dxa"/>
            <w:tcBorders>
              <w:top w:val="nil"/>
              <w:left w:val="single" w:color="auto" w:sz="4" w:space="0"/>
              <w:bottom w:val="single" w:color="auto" w:sz="4" w:space="0"/>
              <w:right w:val="single" w:color="auto" w:sz="4" w:space="0"/>
            </w:tcBorders>
            <w:shd w:val="clear" w:color="auto" w:fill="auto"/>
            <w:vAlign w:val="center"/>
          </w:tcPr>
          <w:p>
            <w:pPr>
              <w:rPr>
                <w:rFonts w:eastAsia="仿宋_GB2312"/>
                <w:sz w:val="20"/>
                <w:szCs w:val="20"/>
              </w:rPr>
            </w:pPr>
            <w:r>
              <w:rPr>
                <w:rFonts w:hint="eastAsia" w:eastAsia="仿宋_GB2312"/>
                <w:sz w:val="20"/>
                <w:szCs w:val="20"/>
              </w:rPr>
              <w:t>14</w:t>
            </w:r>
          </w:p>
        </w:tc>
        <w:tc>
          <w:tcPr>
            <w:tcW w:w="973" w:type="dxa"/>
            <w:vAlign w:val="center"/>
          </w:tcPr>
          <w:p>
            <w:pPr>
              <w:spacing w:line="0" w:lineRule="atLeast"/>
              <w:rPr>
                <w:rFonts w:eastAsia="仿宋_GB2312"/>
                <w:szCs w:val="21"/>
              </w:rPr>
            </w:pPr>
            <w:r>
              <w:rPr>
                <w:rFonts w:hint="eastAsia" w:eastAsia="仿宋_GB2312"/>
                <w:szCs w:val="21"/>
              </w:rPr>
              <w:t>王文通</w:t>
            </w:r>
          </w:p>
        </w:tc>
        <w:tc>
          <w:tcPr>
            <w:tcW w:w="522" w:type="dxa"/>
            <w:vAlign w:val="center"/>
          </w:tcPr>
          <w:p>
            <w:pPr>
              <w:spacing w:line="0" w:lineRule="atLeast"/>
              <w:rPr>
                <w:rFonts w:eastAsia="仿宋_GB2312"/>
                <w:szCs w:val="21"/>
              </w:rPr>
            </w:pPr>
            <w:r>
              <w:rPr>
                <w:rFonts w:hint="eastAsia" w:eastAsia="仿宋_GB2312"/>
                <w:szCs w:val="21"/>
              </w:rPr>
              <w:t>男</w:t>
            </w:r>
          </w:p>
        </w:tc>
        <w:tc>
          <w:tcPr>
            <w:tcW w:w="510" w:type="dxa"/>
            <w:vAlign w:val="center"/>
          </w:tcPr>
          <w:p>
            <w:pPr>
              <w:spacing w:line="0" w:lineRule="atLeast"/>
              <w:rPr>
                <w:rFonts w:eastAsia="仿宋_GB2312"/>
                <w:szCs w:val="21"/>
              </w:rPr>
            </w:pPr>
            <w:r>
              <w:rPr>
                <w:rFonts w:hint="eastAsia" w:eastAsia="仿宋_GB2312"/>
                <w:szCs w:val="21"/>
              </w:rPr>
              <w:t>3</w:t>
            </w:r>
            <w:r>
              <w:rPr>
                <w:rFonts w:eastAsia="仿宋_GB2312"/>
                <w:szCs w:val="21"/>
              </w:rPr>
              <w:t>1</w:t>
            </w:r>
          </w:p>
        </w:tc>
        <w:tc>
          <w:tcPr>
            <w:tcW w:w="1044" w:type="dxa"/>
            <w:vAlign w:val="center"/>
          </w:tcPr>
          <w:p>
            <w:pPr>
              <w:spacing w:line="0" w:lineRule="atLeast"/>
              <w:rPr>
                <w:rFonts w:eastAsia="仿宋_GB2312"/>
                <w:szCs w:val="21"/>
              </w:rPr>
            </w:pPr>
            <w:r>
              <w:rPr>
                <w:rFonts w:hint="eastAsia" w:eastAsia="仿宋_GB2312"/>
                <w:szCs w:val="21"/>
              </w:rPr>
              <w:t>博士后</w:t>
            </w:r>
          </w:p>
        </w:tc>
        <w:tc>
          <w:tcPr>
            <w:tcW w:w="1326" w:type="dxa"/>
            <w:vAlign w:val="center"/>
          </w:tcPr>
          <w:p>
            <w:pPr>
              <w:spacing w:line="0" w:lineRule="atLeast"/>
              <w:rPr>
                <w:rFonts w:eastAsia="仿宋_GB2312"/>
                <w:szCs w:val="21"/>
              </w:rPr>
            </w:pPr>
            <w:r>
              <w:rPr>
                <w:rFonts w:hint="eastAsia" w:eastAsia="仿宋_GB2312"/>
                <w:szCs w:val="21"/>
              </w:rPr>
              <w:t>北京工业大学、计算机科学与技术专业、学士</w:t>
            </w:r>
          </w:p>
        </w:tc>
        <w:tc>
          <w:tcPr>
            <w:tcW w:w="1255" w:type="dxa"/>
            <w:vAlign w:val="center"/>
          </w:tcPr>
          <w:p>
            <w:pPr>
              <w:spacing w:line="0" w:lineRule="atLeast"/>
              <w:rPr>
                <w:rFonts w:eastAsia="仿宋_GB2312"/>
                <w:szCs w:val="21"/>
              </w:rPr>
            </w:pPr>
            <w:r>
              <w:rPr>
                <w:rFonts w:hint="eastAsia" w:eastAsia="仿宋_GB2312"/>
                <w:szCs w:val="21"/>
              </w:rPr>
              <w:t>北京工业大学、计算机科学与技术专业、博士</w:t>
            </w:r>
          </w:p>
        </w:tc>
        <w:tc>
          <w:tcPr>
            <w:tcW w:w="1151" w:type="dxa"/>
            <w:vAlign w:val="center"/>
          </w:tcPr>
          <w:p>
            <w:pPr>
              <w:spacing w:line="0" w:lineRule="atLeast"/>
              <w:rPr>
                <w:rFonts w:eastAsia="仿宋_GB2312"/>
                <w:szCs w:val="21"/>
              </w:rPr>
            </w:pPr>
          </w:p>
        </w:tc>
        <w:tc>
          <w:tcPr>
            <w:tcW w:w="958" w:type="dxa"/>
            <w:tcBorders>
              <w:top w:val="nil"/>
              <w:left w:val="single" w:color="auto" w:sz="4" w:space="0"/>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Windows程序设计</w:t>
            </w:r>
          </w:p>
        </w:tc>
        <w:tc>
          <w:tcPr>
            <w:tcW w:w="900" w:type="dxa"/>
            <w:tcBorders>
              <w:top w:val="nil"/>
              <w:left w:val="nil"/>
              <w:bottom w:val="single" w:color="auto" w:sz="4" w:space="0"/>
              <w:right w:val="single" w:color="auto" w:sz="4" w:space="0"/>
            </w:tcBorders>
            <w:shd w:val="clear" w:color="auto" w:fill="auto"/>
            <w:vAlign w:val="center"/>
          </w:tcPr>
          <w:p>
            <w:pPr>
              <w:spacing w:line="0" w:lineRule="atLeast"/>
              <w:rPr>
                <w:rFonts w:eastAsia="仿宋_GB2312"/>
                <w:szCs w:val="21"/>
              </w:rPr>
            </w:pPr>
            <w:r>
              <w:rPr>
                <w:rFonts w:hint="eastAsia" w:eastAsia="仿宋_GB2312"/>
                <w:szCs w:val="21"/>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94" w:type="dxa"/>
            <w:vAlign w:val="center"/>
          </w:tcPr>
          <w:p>
            <w:pPr>
              <w:spacing w:line="0" w:lineRule="atLeast"/>
              <w:rPr>
                <w:rFonts w:eastAsia="仿宋_GB2312"/>
                <w:szCs w:val="21"/>
              </w:rPr>
            </w:pPr>
          </w:p>
        </w:tc>
        <w:tc>
          <w:tcPr>
            <w:tcW w:w="973" w:type="dxa"/>
            <w:vAlign w:val="center"/>
          </w:tcPr>
          <w:p>
            <w:pPr>
              <w:spacing w:line="0" w:lineRule="atLeast"/>
              <w:rPr>
                <w:rFonts w:eastAsia="仿宋_GB2312"/>
                <w:szCs w:val="21"/>
              </w:rPr>
            </w:pPr>
          </w:p>
        </w:tc>
        <w:tc>
          <w:tcPr>
            <w:tcW w:w="522" w:type="dxa"/>
            <w:vAlign w:val="center"/>
          </w:tcPr>
          <w:p>
            <w:pPr>
              <w:spacing w:line="0" w:lineRule="atLeast"/>
              <w:rPr>
                <w:rFonts w:eastAsia="仿宋_GB2312"/>
                <w:szCs w:val="21"/>
              </w:rPr>
            </w:pPr>
          </w:p>
        </w:tc>
        <w:tc>
          <w:tcPr>
            <w:tcW w:w="510" w:type="dxa"/>
            <w:vAlign w:val="center"/>
          </w:tcPr>
          <w:p>
            <w:pPr>
              <w:spacing w:line="0" w:lineRule="atLeast"/>
              <w:rPr>
                <w:rFonts w:eastAsia="仿宋_GB2312"/>
                <w:szCs w:val="21"/>
              </w:rPr>
            </w:pPr>
          </w:p>
        </w:tc>
        <w:tc>
          <w:tcPr>
            <w:tcW w:w="1044" w:type="dxa"/>
            <w:vAlign w:val="center"/>
          </w:tcPr>
          <w:p>
            <w:pPr>
              <w:spacing w:line="0" w:lineRule="atLeast"/>
              <w:rPr>
                <w:rFonts w:eastAsia="仿宋_GB2312"/>
                <w:szCs w:val="21"/>
              </w:rPr>
            </w:pPr>
          </w:p>
        </w:tc>
        <w:tc>
          <w:tcPr>
            <w:tcW w:w="1326" w:type="dxa"/>
            <w:vAlign w:val="center"/>
          </w:tcPr>
          <w:p>
            <w:pPr>
              <w:spacing w:line="0" w:lineRule="atLeast"/>
              <w:rPr>
                <w:rFonts w:eastAsia="仿宋_GB2312"/>
                <w:szCs w:val="21"/>
              </w:rPr>
            </w:pPr>
          </w:p>
        </w:tc>
        <w:tc>
          <w:tcPr>
            <w:tcW w:w="1255" w:type="dxa"/>
            <w:vAlign w:val="center"/>
          </w:tcPr>
          <w:p>
            <w:pPr>
              <w:spacing w:line="0" w:lineRule="atLeast"/>
              <w:rPr>
                <w:rFonts w:eastAsia="仿宋_GB2312"/>
                <w:szCs w:val="21"/>
              </w:rPr>
            </w:pPr>
          </w:p>
        </w:tc>
        <w:tc>
          <w:tcPr>
            <w:tcW w:w="1151" w:type="dxa"/>
            <w:vAlign w:val="center"/>
          </w:tcPr>
          <w:p>
            <w:pPr>
              <w:spacing w:line="0" w:lineRule="atLeast"/>
              <w:rPr>
                <w:rFonts w:eastAsia="仿宋_GB2312"/>
                <w:szCs w:val="21"/>
              </w:rPr>
            </w:pPr>
          </w:p>
        </w:tc>
        <w:tc>
          <w:tcPr>
            <w:tcW w:w="958" w:type="dxa"/>
            <w:vAlign w:val="center"/>
          </w:tcPr>
          <w:p>
            <w:pPr>
              <w:spacing w:line="0" w:lineRule="atLeast"/>
              <w:rPr>
                <w:rFonts w:eastAsia="仿宋_GB2312"/>
                <w:szCs w:val="21"/>
              </w:rPr>
            </w:pPr>
          </w:p>
        </w:tc>
        <w:tc>
          <w:tcPr>
            <w:tcW w:w="900" w:type="dxa"/>
            <w:vAlign w:val="center"/>
          </w:tcPr>
          <w:p>
            <w:pPr>
              <w:spacing w:line="0" w:lineRule="atLeas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94" w:type="dxa"/>
            <w:vAlign w:val="center"/>
          </w:tcPr>
          <w:p>
            <w:pPr>
              <w:spacing w:line="0" w:lineRule="atLeast"/>
              <w:rPr>
                <w:rFonts w:eastAsia="仿宋_GB2312"/>
                <w:szCs w:val="21"/>
              </w:rPr>
            </w:pPr>
          </w:p>
        </w:tc>
        <w:tc>
          <w:tcPr>
            <w:tcW w:w="973" w:type="dxa"/>
            <w:vAlign w:val="center"/>
          </w:tcPr>
          <w:p>
            <w:pPr>
              <w:spacing w:line="0" w:lineRule="atLeast"/>
              <w:rPr>
                <w:rFonts w:eastAsia="仿宋_GB2312"/>
                <w:strike/>
                <w:szCs w:val="21"/>
              </w:rPr>
            </w:pPr>
          </w:p>
        </w:tc>
        <w:tc>
          <w:tcPr>
            <w:tcW w:w="522" w:type="dxa"/>
            <w:vAlign w:val="center"/>
          </w:tcPr>
          <w:p>
            <w:pPr>
              <w:spacing w:line="0" w:lineRule="atLeast"/>
              <w:rPr>
                <w:rFonts w:eastAsia="仿宋_GB2312"/>
                <w:strike/>
                <w:szCs w:val="21"/>
              </w:rPr>
            </w:pPr>
          </w:p>
        </w:tc>
        <w:tc>
          <w:tcPr>
            <w:tcW w:w="510" w:type="dxa"/>
            <w:vAlign w:val="center"/>
          </w:tcPr>
          <w:p>
            <w:pPr>
              <w:spacing w:line="0" w:lineRule="atLeast"/>
              <w:rPr>
                <w:rFonts w:eastAsia="仿宋_GB2312"/>
                <w:strike/>
                <w:szCs w:val="21"/>
              </w:rPr>
            </w:pPr>
          </w:p>
        </w:tc>
        <w:tc>
          <w:tcPr>
            <w:tcW w:w="1044" w:type="dxa"/>
            <w:vAlign w:val="center"/>
          </w:tcPr>
          <w:p>
            <w:pPr>
              <w:spacing w:line="0" w:lineRule="atLeast"/>
              <w:rPr>
                <w:rFonts w:eastAsia="仿宋_GB2312"/>
                <w:strike/>
                <w:szCs w:val="21"/>
              </w:rPr>
            </w:pPr>
          </w:p>
        </w:tc>
        <w:tc>
          <w:tcPr>
            <w:tcW w:w="1326" w:type="dxa"/>
            <w:vAlign w:val="center"/>
          </w:tcPr>
          <w:p>
            <w:pPr>
              <w:spacing w:line="0" w:lineRule="atLeast"/>
              <w:rPr>
                <w:rFonts w:eastAsia="仿宋_GB2312"/>
                <w:szCs w:val="21"/>
              </w:rPr>
            </w:pPr>
          </w:p>
        </w:tc>
        <w:tc>
          <w:tcPr>
            <w:tcW w:w="1255" w:type="dxa"/>
            <w:vAlign w:val="center"/>
          </w:tcPr>
          <w:p>
            <w:pPr>
              <w:spacing w:line="0" w:lineRule="atLeast"/>
              <w:rPr>
                <w:rFonts w:eastAsia="仿宋_GB2312"/>
                <w:szCs w:val="21"/>
              </w:rPr>
            </w:pPr>
          </w:p>
        </w:tc>
        <w:tc>
          <w:tcPr>
            <w:tcW w:w="1151" w:type="dxa"/>
            <w:vAlign w:val="center"/>
          </w:tcPr>
          <w:p>
            <w:pPr>
              <w:spacing w:line="0" w:lineRule="atLeast"/>
              <w:rPr>
                <w:rFonts w:eastAsia="仿宋_GB2312"/>
                <w:szCs w:val="21"/>
              </w:rPr>
            </w:pPr>
          </w:p>
        </w:tc>
        <w:tc>
          <w:tcPr>
            <w:tcW w:w="958" w:type="dxa"/>
            <w:vAlign w:val="center"/>
          </w:tcPr>
          <w:p>
            <w:pPr>
              <w:spacing w:line="0" w:lineRule="atLeast"/>
              <w:rPr>
                <w:rFonts w:eastAsia="仿宋_GB2312"/>
                <w:szCs w:val="21"/>
              </w:rPr>
            </w:pPr>
          </w:p>
        </w:tc>
        <w:tc>
          <w:tcPr>
            <w:tcW w:w="900" w:type="dxa"/>
            <w:vAlign w:val="center"/>
          </w:tcPr>
          <w:p>
            <w:pPr>
              <w:spacing w:line="0" w:lineRule="atLeast"/>
              <w:rPr>
                <w:rFonts w:eastAsia="仿宋_GB2312"/>
                <w:szCs w:val="21"/>
              </w:rPr>
            </w:pPr>
          </w:p>
        </w:tc>
      </w:tr>
    </w:tbl>
    <w:p>
      <w:pPr>
        <w:jc w:val="center"/>
        <w:rPr>
          <w:rFonts w:ascii="黑体" w:eastAsia="黑体"/>
          <w:sz w:val="36"/>
          <w:szCs w:val="36"/>
        </w:rPr>
      </w:pPr>
      <w:r>
        <w:rPr>
          <w:rFonts w:ascii="黑体" w:eastAsia="黑体"/>
          <w:sz w:val="36"/>
          <w:szCs w:val="36"/>
        </w:rPr>
        <w:br w:type="page"/>
      </w:r>
      <w:r>
        <w:rPr>
          <w:rFonts w:hint="eastAsia" w:ascii="黑体" w:eastAsia="黑体"/>
          <w:sz w:val="36"/>
          <w:szCs w:val="36"/>
        </w:rPr>
        <w:t>7.主要课程开设情况一览表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2983"/>
        <w:gridCol w:w="1082"/>
        <w:gridCol w:w="923"/>
        <w:gridCol w:w="196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79" w:type="dxa"/>
            <w:shd w:val="clear" w:color="auto" w:fill="auto"/>
            <w:vAlign w:val="center"/>
          </w:tcPr>
          <w:p>
            <w:pPr>
              <w:jc w:val="center"/>
              <w:rPr>
                <w:rFonts w:eastAsia="仿宋_GB2312"/>
                <w:b/>
                <w:sz w:val="24"/>
              </w:rPr>
            </w:pPr>
            <w:r>
              <w:rPr>
                <w:rFonts w:eastAsia="仿宋_GB2312"/>
                <w:b/>
                <w:sz w:val="24"/>
              </w:rPr>
              <w:t>序号</w:t>
            </w:r>
          </w:p>
        </w:tc>
        <w:tc>
          <w:tcPr>
            <w:tcW w:w="2983" w:type="dxa"/>
            <w:shd w:val="clear" w:color="auto" w:fill="auto"/>
            <w:vAlign w:val="center"/>
          </w:tcPr>
          <w:p>
            <w:pPr>
              <w:jc w:val="center"/>
              <w:rPr>
                <w:rFonts w:eastAsia="仿宋_GB2312"/>
                <w:b/>
                <w:sz w:val="24"/>
              </w:rPr>
            </w:pPr>
            <w:r>
              <w:rPr>
                <w:rFonts w:eastAsia="仿宋_GB2312"/>
                <w:b/>
                <w:sz w:val="24"/>
              </w:rPr>
              <w:t>课程名称</w:t>
            </w:r>
          </w:p>
        </w:tc>
        <w:tc>
          <w:tcPr>
            <w:tcW w:w="1082" w:type="dxa"/>
            <w:shd w:val="clear" w:color="auto" w:fill="auto"/>
            <w:vAlign w:val="center"/>
          </w:tcPr>
          <w:p>
            <w:pPr>
              <w:jc w:val="center"/>
              <w:rPr>
                <w:rFonts w:eastAsia="仿宋_GB2312"/>
                <w:b/>
                <w:sz w:val="24"/>
              </w:rPr>
            </w:pPr>
            <w:r>
              <w:rPr>
                <w:rFonts w:eastAsia="仿宋_GB2312"/>
                <w:b/>
                <w:sz w:val="24"/>
              </w:rPr>
              <w:t>课程</w:t>
            </w:r>
          </w:p>
          <w:p>
            <w:pPr>
              <w:jc w:val="center"/>
              <w:rPr>
                <w:rFonts w:eastAsia="仿宋_GB2312"/>
                <w:b/>
                <w:sz w:val="24"/>
              </w:rPr>
            </w:pPr>
            <w:r>
              <w:rPr>
                <w:rFonts w:eastAsia="仿宋_GB2312"/>
                <w:b/>
                <w:sz w:val="24"/>
              </w:rPr>
              <w:t>总学时</w:t>
            </w:r>
          </w:p>
        </w:tc>
        <w:tc>
          <w:tcPr>
            <w:tcW w:w="923" w:type="dxa"/>
            <w:shd w:val="clear" w:color="auto" w:fill="auto"/>
            <w:vAlign w:val="center"/>
          </w:tcPr>
          <w:p>
            <w:pPr>
              <w:jc w:val="center"/>
              <w:rPr>
                <w:rFonts w:eastAsia="仿宋_GB2312"/>
                <w:b/>
                <w:sz w:val="24"/>
              </w:rPr>
            </w:pPr>
            <w:r>
              <w:rPr>
                <w:rFonts w:eastAsia="仿宋_GB2312"/>
                <w:b/>
                <w:sz w:val="24"/>
              </w:rPr>
              <w:t>课程</w:t>
            </w:r>
          </w:p>
          <w:p>
            <w:pPr>
              <w:jc w:val="center"/>
              <w:rPr>
                <w:rFonts w:eastAsia="仿宋_GB2312"/>
                <w:b/>
                <w:sz w:val="24"/>
              </w:rPr>
            </w:pPr>
            <w:r>
              <w:rPr>
                <w:rFonts w:eastAsia="仿宋_GB2312"/>
                <w:b/>
                <w:sz w:val="24"/>
              </w:rPr>
              <w:t>周学时</w:t>
            </w:r>
          </w:p>
        </w:tc>
        <w:tc>
          <w:tcPr>
            <w:tcW w:w="1969" w:type="dxa"/>
            <w:shd w:val="clear" w:color="auto" w:fill="auto"/>
            <w:vAlign w:val="center"/>
          </w:tcPr>
          <w:p>
            <w:pPr>
              <w:jc w:val="center"/>
              <w:rPr>
                <w:rFonts w:eastAsia="仿宋_GB2312"/>
                <w:b/>
                <w:sz w:val="24"/>
              </w:rPr>
            </w:pPr>
            <w:r>
              <w:rPr>
                <w:rFonts w:eastAsia="仿宋_GB2312"/>
                <w:b/>
                <w:sz w:val="24"/>
              </w:rPr>
              <w:t>授课教师</w:t>
            </w:r>
          </w:p>
        </w:tc>
        <w:tc>
          <w:tcPr>
            <w:tcW w:w="1177" w:type="dxa"/>
            <w:shd w:val="clear" w:color="auto" w:fill="auto"/>
            <w:vAlign w:val="center"/>
          </w:tcPr>
          <w:p>
            <w:pPr>
              <w:jc w:val="center"/>
              <w:rPr>
                <w:rFonts w:eastAsia="仿宋_GB2312"/>
                <w:b/>
                <w:sz w:val="24"/>
              </w:rPr>
            </w:pPr>
            <w:r>
              <w:rPr>
                <w:rFonts w:eastAsia="仿宋_GB2312"/>
                <w:b/>
                <w:sz w:val="24"/>
              </w:rPr>
              <w:t>授课学期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r>
              <w:rPr>
                <w:rFonts w:hint="eastAsia" w:eastAsia="仿宋_GB2312"/>
                <w:sz w:val="24"/>
              </w:rPr>
              <w:t>1</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程序设计基础(C语言)</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64</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4</w:t>
            </w:r>
          </w:p>
        </w:tc>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滕达</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第1学期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r>
              <w:rPr>
                <w:rFonts w:hint="eastAsia" w:eastAsia="仿宋_GB2312"/>
                <w:sz w:val="24"/>
              </w:rPr>
              <w:t>2</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C++程序设计</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64</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4</w:t>
            </w:r>
          </w:p>
        </w:tc>
        <w:tc>
          <w:tcPr>
            <w:tcW w:w="196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卢思超</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第</w:t>
            </w:r>
            <w:r>
              <w:rPr>
                <w:rFonts w:ascii="仿宋_GB2312" w:eastAsia="仿宋_GB2312"/>
                <w:sz w:val="24"/>
              </w:rPr>
              <w:t>2</w:t>
            </w:r>
            <w:r>
              <w:rPr>
                <w:rFonts w:hint="eastAsia" w:ascii="仿宋_GB2312" w:eastAsia="仿宋_GB2312"/>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r>
              <w:rPr>
                <w:rFonts w:hint="eastAsia" w:eastAsia="仿宋_GB2312"/>
                <w:sz w:val="24"/>
              </w:rPr>
              <w:t>3</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人工智能程序设计</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6</w:t>
            </w:r>
            <w:r>
              <w:rPr>
                <w:rFonts w:ascii="仿宋_GB2312" w:eastAsia="仿宋_GB2312"/>
                <w:sz w:val="24"/>
              </w:rPr>
              <w:t>4</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4</w:t>
            </w:r>
          </w:p>
        </w:tc>
        <w:tc>
          <w:tcPr>
            <w:tcW w:w="196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余卫勇</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第</w:t>
            </w:r>
            <w:r>
              <w:rPr>
                <w:rFonts w:ascii="仿宋_GB2312" w:eastAsia="仿宋_GB2312"/>
                <w:sz w:val="24"/>
              </w:rPr>
              <w:t>3</w:t>
            </w:r>
            <w:r>
              <w:rPr>
                <w:rFonts w:hint="eastAsia" w:ascii="仿宋_GB2312" w:eastAsia="仿宋_GB2312"/>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r>
              <w:rPr>
                <w:rFonts w:hint="eastAsia" w:eastAsia="仿宋_GB2312"/>
                <w:sz w:val="24"/>
              </w:rPr>
              <w:t>4</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计算机组成</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3</w:t>
            </w:r>
            <w:r>
              <w:rPr>
                <w:rFonts w:ascii="仿宋_GB2312" w:eastAsia="仿宋_GB2312"/>
                <w:sz w:val="24"/>
              </w:rPr>
              <w:t>2</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2</w:t>
            </w:r>
          </w:p>
        </w:tc>
        <w:tc>
          <w:tcPr>
            <w:tcW w:w="196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刘强</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第</w:t>
            </w:r>
            <w:r>
              <w:rPr>
                <w:rFonts w:ascii="仿宋_GB2312" w:eastAsia="仿宋_GB2312"/>
                <w:sz w:val="24"/>
              </w:rPr>
              <w:t>3</w:t>
            </w:r>
            <w:r>
              <w:rPr>
                <w:rFonts w:hint="eastAsia" w:ascii="仿宋_GB2312" w:eastAsia="仿宋_GB2312"/>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r>
              <w:rPr>
                <w:rFonts w:eastAsia="仿宋_GB2312"/>
                <w:sz w:val="24"/>
              </w:rPr>
              <w:t>5</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操作系统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32</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2</w:t>
            </w:r>
          </w:p>
        </w:tc>
        <w:tc>
          <w:tcPr>
            <w:tcW w:w="196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邱权</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第4学期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r>
              <w:rPr>
                <w:rFonts w:eastAsia="仿宋_GB2312"/>
                <w:sz w:val="24"/>
              </w:rPr>
              <w:t>6</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计算机网络</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32</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2</w:t>
            </w:r>
          </w:p>
        </w:tc>
        <w:tc>
          <w:tcPr>
            <w:tcW w:w="196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赵邑新</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第</w:t>
            </w:r>
            <w:r>
              <w:rPr>
                <w:rFonts w:ascii="仿宋_GB2312" w:eastAsia="仿宋_GB2312"/>
                <w:sz w:val="24"/>
              </w:rPr>
              <w:t>4</w:t>
            </w:r>
            <w:r>
              <w:rPr>
                <w:rFonts w:hint="eastAsia" w:ascii="仿宋_GB2312" w:eastAsia="仿宋_GB2312"/>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r>
              <w:rPr>
                <w:rFonts w:hint="eastAsia" w:eastAsia="仿宋_GB2312"/>
                <w:sz w:val="24"/>
              </w:rPr>
              <w:t>7</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bCs/>
                <w:sz w:val="24"/>
              </w:rPr>
              <w:t>数据结构与算法</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48</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3</w:t>
            </w:r>
          </w:p>
        </w:tc>
        <w:tc>
          <w:tcPr>
            <w:tcW w:w="196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刘强</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第</w:t>
            </w:r>
            <w:r>
              <w:rPr>
                <w:rFonts w:ascii="仿宋_GB2312" w:eastAsia="仿宋_GB2312"/>
                <w:sz w:val="24"/>
              </w:rPr>
              <w:t>3</w:t>
            </w:r>
            <w:r>
              <w:rPr>
                <w:rFonts w:hint="eastAsia" w:ascii="仿宋_GB2312" w:eastAsia="仿宋_GB2312"/>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r>
              <w:rPr>
                <w:rFonts w:hint="eastAsia" w:eastAsia="仿宋_GB2312"/>
                <w:sz w:val="24"/>
              </w:rPr>
              <w:t>8</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bCs/>
                <w:sz w:val="24"/>
              </w:rPr>
              <w:t>数字图像处理</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48</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3</w:t>
            </w:r>
          </w:p>
        </w:tc>
        <w:tc>
          <w:tcPr>
            <w:tcW w:w="196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徐枫</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第</w:t>
            </w:r>
            <w:r>
              <w:rPr>
                <w:rFonts w:ascii="仿宋_GB2312" w:eastAsia="仿宋_GB2312"/>
                <w:sz w:val="24"/>
              </w:rPr>
              <w:t>4</w:t>
            </w:r>
            <w:r>
              <w:rPr>
                <w:rFonts w:hint="eastAsia" w:ascii="仿宋_GB2312" w:eastAsia="仿宋_GB2312"/>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r>
              <w:rPr>
                <w:rFonts w:hint="eastAsia" w:eastAsia="仿宋_GB2312"/>
                <w:sz w:val="24"/>
              </w:rPr>
              <w:t>9</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bCs/>
                <w:sz w:val="24"/>
              </w:rPr>
              <w:t>深度学习</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48</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3</w:t>
            </w:r>
          </w:p>
        </w:tc>
        <w:tc>
          <w:tcPr>
            <w:tcW w:w="196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安翔</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第</w:t>
            </w:r>
            <w:r>
              <w:rPr>
                <w:rFonts w:ascii="仿宋_GB2312" w:eastAsia="仿宋_GB2312"/>
                <w:sz w:val="24"/>
              </w:rPr>
              <w:t>4</w:t>
            </w:r>
            <w:r>
              <w:rPr>
                <w:rFonts w:hint="eastAsia" w:ascii="仿宋_GB2312" w:eastAsia="仿宋_GB2312"/>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r>
              <w:rPr>
                <w:rFonts w:hint="eastAsia" w:eastAsia="仿宋_GB2312"/>
                <w:sz w:val="24"/>
              </w:rPr>
              <w:t>1</w:t>
            </w:r>
            <w:r>
              <w:rPr>
                <w:rFonts w:eastAsia="仿宋_GB2312"/>
                <w:sz w:val="24"/>
              </w:rPr>
              <w:t>0</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bCs/>
                <w:sz w:val="24"/>
              </w:rPr>
              <w:t>模式识别与机器学习</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48</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3</w:t>
            </w:r>
          </w:p>
        </w:tc>
        <w:tc>
          <w:tcPr>
            <w:tcW w:w="196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余卫勇</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第</w:t>
            </w:r>
            <w:r>
              <w:rPr>
                <w:rFonts w:ascii="仿宋_GB2312" w:eastAsia="仿宋_GB2312"/>
                <w:sz w:val="24"/>
              </w:rPr>
              <w:t>5</w:t>
            </w:r>
            <w:r>
              <w:rPr>
                <w:rFonts w:hint="eastAsia" w:ascii="仿宋_GB2312" w:eastAsia="仿宋_GB2312"/>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r>
              <w:rPr>
                <w:rFonts w:hint="eastAsia" w:eastAsia="仿宋_GB2312"/>
                <w:sz w:val="24"/>
              </w:rPr>
              <w:t>1</w:t>
            </w:r>
            <w:r>
              <w:rPr>
                <w:rFonts w:eastAsia="仿宋_GB2312"/>
                <w:sz w:val="24"/>
              </w:rPr>
              <w:t>1</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数字信号处理</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48</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3</w:t>
            </w:r>
          </w:p>
        </w:tc>
        <w:tc>
          <w:tcPr>
            <w:tcW w:w="196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杨强</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第</w:t>
            </w:r>
            <w:r>
              <w:rPr>
                <w:rFonts w:ascii="仿宋_GB2312" w:eastAsia="仿宋_GB2312"/>
                <w:sz w:val="24"/>
              </w:rPr>
              <w:t>5</w:t>
            </w:r>
            <w:r>
              <w:rPr>
                <w:rFonts w:hint="eastAsia" w:ascii="仿宋_GB2312" w:eastAsia="仿宋_GB2312"/>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r>
              <w:rPr>
                <w:rFonts w:hint="eastAsia" w:eastAsia="仿宋_GB2312"/>
                <w:sz w:val="24"/>
              </w:rPr>
              <w:t>1</w:t>
            </w:r>
            <w:r>
              <w:rPr>
                <w:rFonts w:eastAsia="仿宋_GB2312"/>
                <w:sz w:val="24"/>
              </w:rPr>
              <w:t>2</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图像分析与理解</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48</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3</w:t>
            </w:r>
          </w:p>
        </w:tc>
        <w:tc>
          <w:tcPr>
            <w:tcW w:w="196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徐枫</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第</w:t>
            </w:r>
            <w:r>
              <w:rPr>
                <w:rFonts w:ascii="仿宋_GB2312" w:eastAsia="仿宋_GB2312"/>
                <w:sz w:val="24"/>
              </w:rPr>
              <w:t>6</w:t>
            </w:r>
            <w:r>
              <w:rPr>
                <w:rFonts w:hint="eastAsia" w:ascii="仿宋_GB2312" w:eastAsia="仿宋_GB2312"/>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r>
              <w:rPr>
                <w:rFonts w:hint="eastAsia" w:eastAsia="仿宋_GB2312"/>
                <w:sz w:val="24"/>
              </w:rPr>
              <w:t>1</w:t>
            </w:r>
            <w:r>
              <w:rPr>
                <w:rFonts w:eastAsia="仿宋_GB2312"/>
                <w:sz w:val="24"/>
              </w:rPr>
              <w:t>3</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计算机视觉</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48</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3</w:t>
            </w:r>
          </w:p>
        </w:tc>
        <w:tc>
          <w:tcPr>
            <w:tcW w:w="196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滕达</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第</w:t>
            </w:r>
            <w:r>
              <w:rPr>
                <w:rFonts w:ascii="仿宋_GB2312" w:eastAsia="仿宋_GB2312"/>
                <w:sz w:val="24"/>
              </w:rPr>
              <w:t>6</w:t>
            </w:r>
            <w:r>
              <w:rPr>
                <w:rFonts w:hint="eastAsia" w:ascii="仿宋_GB2312" w:eastAsia="仿宋_GB2312"/>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r>
              <w:rPr>
                <w:rFonts w:hint="eastAsia" w:eastAsia="仿宋_GB2312"/>
                <w:sz w:val="24"/>
              </w:rPr>
              <w:t>1</w:t>
            </w:r>
            <w:r>
              <w:rPr>
                <w:rFonts w:eastAsia="仿宋_GB2312"/>
                <w:sz w:val="24"/>
              </w:rPr>
              <w:t>4</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嵌入式系统程序设计</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48</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3</w:t>
            </w:r>
          </w:p>
        </w:tc>
        <w:tc>
          <w:tcPr>
            <w:tcW w:w="196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贺京杰</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第</w:t>
            </w:r>
            <w:r>
              <w:rPr>
                <w:rFonts w:ascii="仿宋_GB2312" w:eastAsia="仿宋_GB2312"/>
                <w:sz w:val="24"/>
              </w:rPr>
              <w:t>6</w:t>
            </w:r>
            <w:r>
              <w:rPr>
                <w:rFonts w:hint="eastAsia" w:ascii="仿宋_GB2312" w:eastAsia="仿宋_GB2312"/>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r>
              <w:rPr>
                <w:rFonts w:hint="eastAsia" w:eastAsia="仿宋_GB2312"/>
                <w:sz w:val="24"/>
              </w:rPr>
              <w:t>1</w:t>
            </w:r>
            <w:r>
              <w:rPr>
                <w:rFonts w:eastAsia="仿宋_GB2312"/>
                <w:sz w:val="24"/>
              </w:rPr>
              <w:t>5</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传感与检测技术</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48</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3</w:t>
            </w:r>
          </w:p>
        </w:tc>
        <w:tc>
          <w:tcPr>
            <w:tcW w:w="196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郭前进</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第</w:t>
            </w:r>
            <w:r>
              <w:rPr>
                <w:rFonts w:ascii="仿宋_GB2312" w:eastAsia="仿宋_GB2312"/>
                <w:sz w:val="24"/>
              </w:rPr>
              <w:t>6</w:t>
            </w:r>
            <w:r>
              <w:rPr>
                <w:rFonts w:hint="eastAsia" w:ascii="仿宋_GB2312" w:eastAsia="仿宋_GB2312"/>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r>
              <w:rPr>
                <w:rFonts w:hint="eastAsia" w:eastAsia="仿宋_GB2312"/>
                <w:sz w:val="24"/>
              </w:rPr>
              <w:t>1</w:t>
            </w:r>
            <w:r>
              <w:rPr>
                <w:rFonts w:eastAsia="仿宋_GB2312"/>
                <w:sz w:val="24"/>
              </w:rPr>
              <w:t>6</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机器人学</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48</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3</w:t>
            </w:r>
          </w:p>
        </w:tc>
        <w:tc>
          <w:tcPr>
            <w:tcW w:w="196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邱权</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第</w:t>
            </w:r>
            <w:r>
              <w:rPr>
                <w:rFonts w:ascii="仿宋_GB2312" w:eastAsia="仿宋_GB2312"/>
                <w:sz w:val="24"/>
              </w:rPr>
              <w:t>5</w:t>
            </w:r>
            <w:r>
              <w:rPr>
                <w:rFonts w:hint="eastAsia" w:ascii="仿宋_GB2312" w:eastAsia="仿宋_GB2312"/>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r>
              <w:rPr>
                <w:rFonts w:hint="eastAsia" w:eastAsia="仿宋_GB2312"/>
                <w:sz w:val="24"/>
              </w:rPr>
              <w:t>1</w:t>
            </w:r>
            <w:r>
              <w:rPr>
                <w:rFonts w:eastAsia="仿宋_GB2312"/>
                <w:sz w:val="24"/>
              </w:rPr>
              <w:t>7</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移动机器人</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48</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3</w:t>
            </w:r>
          </w:p>
        </w:tc>
        <w:tc>
          <w:tcPr>
            <w:tcW w:w="196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贺京杰</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第</w:t>
            </w:r>
            <w:r>
              <w:rPr>
                <w:rFonts w:ascii="仿宋_GB2312" w:eastAsia="仿宋_GB2312"/>
                <w:sz w:val="24"/>
              </w:rPr>
              <w:t>6</w:t>
            </w:r>
            <w:r>
              <w:rPr>
                <w:rFonts w:hint="eastAsia" w:ascii="仿宋_GB2312" w:eastAsia="仿宋_GB2312"/>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r>
              <w:rPr>
                <w:rFonts w:eastAsia="仿宋_GB2312"/>
                <w:sz w:val="24"/>
              </w:rPr>
              <w:t>18</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Linux程序设计</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48</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3</w:t>
            </w:r>
          </w:p>
        </w:tc>
        <w:tc>
          <w:tcPr>
            <w:tcW w:w="196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赵邑新</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第</w:t>
            </w:r>
            <w:r>
              <w:rPr>
                <w:rFonts w:ascii="仿宋_GB2312" w:eastAsia="仿宋_GB2312"/>
                <w:sz w:val="24"/>
              </w:rPr>
              <w:t>7</w:t>
            </w:r>
            <w:r>
              <w:rPr>
                <w:rFonts w:hint="eastAsia" w:ascii="仿宋_GB2312" w:eastAsia="仿宋_GB2312"/>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r>
              <w:rPr>
                <w:rFonts w:eastAsia="仿宋_GB2312"/>
                <w:sz w:val="24"/>
              </w:rPr>
              <w:t>19</w:t>
            </w: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自然语言处理</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48</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ascii="仿宋_GB2312" w:eastAsia="仿宋_GB2312"/>
                <w:sz w:val="24"/>
              </w:rPr>
              <w:t>3</w:t>
            </w:r>
          </w:p>
        </w:tc>
        <w:tc>
          <w:tcPr>
            <w:tcW w:w="196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金日泽、于延锁</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第</w:t>
            </w:r>
            <w:r>
              <w:rPr>
                <w:rFonts w:ascii="仿宋_GB2312" w:eastAsia="仿宋_GB2312"/>
                <w:sz w:val="24"/>
              </w:rPr>
              <w:t>5</w:t>
            </w:r>
            <w:r>
              <w:rPr>
                <w:rFonts w:hint="eastAsia" w:ascii="仿宋_GB2312" w:eastAsia="仿宋_GB2312"/>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 w:val="24"/>
              </w:rPr>
            </w:pP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 w:val="24"/>
              </w:rPr>
            </w:pP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 w:val="24"/>
              </w:rPr>
            </w:pPr>
          </w:p>
        </w:tc>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 w:val="24"/>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p>
        </w:tc>
        <w:tc>
          <w:tcPr>
            <w:tcW w:w="29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 w:val="24"/>
              </w:rPr>
            </w:pP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 w:val="24"/>
              </w:rPr>
            </w:pP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 w:val="24"/>
              </w:rPr>
            </w:pPr>
          </w:p>
        </w:tc>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 w:val="24"/>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 w:val="24"/>
              </w:rPr>
            </w:pPr>
          </w:p>
        </w:tc>
      </w:tr>
    </w:tbl>
    <w:p>
      <w:pPr>
        <w:rPr>
          <w:rFonts w:eastAsia="仿宋_GB2312"/>
          <w:sz w:val="24"/>
        </w:rPr>
      </w:pPr>
    </w:p>
    <w:p>
      <w:pPr>
        <w:jc w:val="center"/>
        <w:rPr>
          <w:rFonts w:ascii="黑体" w:eastAsia="黑体"/>
          <w:bCs/>
          <w:kern w:val="0"/>
          <w:sz w:val="36"/>
          <w:szCs w:val="36"/>
        </w:rPr>
      </w:pPr>
      <w:r>
        <w:rPr>
          <w:rFonts w:ascii="黑体" w:eastAsia="黑体"/>
          <w:bCs/>
          <w:kern w:val="0"/>
          <w:sz w:val="36"/>
          <w:szCs w:val="36"/>
        </w:rPr>
        <w:br w:type="page"/>
      </w:r>
      <w:r>
        <w:rPr>
          <w:rFonts w:hint="eastAsia" w:ascii="黑体" w:eastAsia="黑体"/>
          <w:bCs/>
          <w:kern w:val="0"/>
          <w:sz w:val="36"/>
          <w:szCs w:val="36"/>
        </w:rPr>
        <w:t>8.其他办学条件情况表</w:t>
      </w:r>
    </w:p>
    <w:tbl>
      <w:tblPr>
        <w:tblStyle w:val="6"/>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73"/>
        <w:gridCol w:w="900"/>
        <w:gridCol w:w="895"/>
        <w:gridCol w:w="1619"/>
        <w:gridCol w:w="403"/>
        <w:gridCol w:w="497"/>
        <w:gridCol w:w="1080"/>
        <w:gridCol w:w="696"/>
        <w:gridCol w:w="544"/>
        <w:gridCol w:w="653"/>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gridSpan w:val="2"/>
            <w:vAlign w:val="center"/>
          </w:tcPr>
          <w:p>
            <w:pPr>
              <w:ind w:left="420" w:hanging="420" w:hangingChars="200"/>
              <w:jc w:val="center"/>
              <w:rPr>
                <w:rFonts w:eastAsia="仿宋_GB2312"/>
              </w:rPr>
            </w:pPr>
            <w:r>
              <w:rPr>
                <w:rFonts w:eastAsia="仿宋_GB2312"/>
              </w:rPr>
              <w:t>专业名称</w:t>
            </w:r>
          </w:p>
        </w:tc>
        <w:tc>
          <w:tcPr>
            <w:tcW w:w="4314" w:type="dxa"/>
            <w:gridSpan w:val="5"/>
            <w:vAlign w:val="center"/>
          </w:tcPr>
          <w:p>
            <w:pPr>
              <w:widowControl/>
              <w:jc w:val="center"/>
              <w:rPr>
                <w:rFonts w:eastAsia="仿宋_GB2312"/>
              </w:rPr>
            </w:pPr>
            <w:r>
              <w:rPr>
                <w:rFonts w:hint="eastAsia" w:eastAsia="仿宋_GB2312"/>
              </w:rPr>
              <w:t>人工智能</w:t>
            </w:r>
          </w:p>
        </w:tc>
        <w:tc>
          <w:tcPr>
            <w:tcW w:w="1080" w:type="dxa"/>
            <w:vAlign w:val="center"/>
          </w:tcPr>
          <w:p>
            <w:pPr>
              <w:widowControl/>
              <w:rPr>
                <w:rFonts w:eastAsia="仿宋_GB2312"/>
              </w:rPr>
            </w:pPr>
            <w:r>
              <w:rPr>
                <w:rFonts w:eastAsia="仿宋_GB2312"/>
              </w:rPr>
              <w:t>开办经费及来源</w:t>
            </w:r>
          </w:p>
        </w:tc>
        <w:tc>
          <w:tcPr>
            <w:tcW w:w="2397" w:type="dxa"/>
            <w:gridSpan w:val="4"/>
            <w:vAlign w:val="center"/>
          </w:tcPr>
          <w:p>
            <w:pPr>
              <w:widowControl/>
              <w:jc w:val="center"/>
              <w:rPr>
                <w:rFonts w:eastAsia="仿宋_GB2312"/>
              </w:rPr>
            </w:pPr>
            <w:r>
              <w:rPr>
                <w:rFonts w:hint="eastAsia" w:eastAsia="仿宋_GB2312"/>
              </w:rPr>
              <w:t>学校划拨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gridSpan w:val="3"/>
            <w:vAlign w:val="center"/>
          </w:tcPr>
          <w:p>
            <w:pPr>
              <w:ind w:left="210" w:hanging="210" w:hangingChars="100"/>
              <w:rPr>
                <w:rFonts w:eastAsia="仿宋_GB2312"/>
              </w:rPr>
            </w:pPr>
            <w:r>
              <w:rPr>
                <w:rFonts w:eastAsia="仿宋_GB2312"/>
              </w:rPr>
              <w:t>申报专业副高及以上职称(在岗)人数</w:t>
            </w:r>
          </w:p>
        </w:tc>
        <w:tc>
          <w:tcPr>
            <w:tcW w:w="895" w:type="dxa"/>
            <w:vAlign w:val="center"/>
          </w:tcPr>
          <w:p>
            <w:pPr>
              <w:widowControl/>
              <w:jc w:val="center"/>
              <w:rPr>
                <w:rFonts w:eastAsia="仿宋_GB2312"/>
              </w:rPr>
            </w:pPr>
            <w:r>
              <w:rPr>
                <w:rFonts w:hint="eastAsia" w:eastAsia="仿宋_GB2312"/>
              </w:rPr>
              <w:t>5</w:t>
            </w:r>
          </w:p>
        </w:tc>
        <w:tc>
          <w:tcPr>
            <w:tcW w:w="1619" w:type="dxa"/>
            <w:vAlign w:val="center"/>
          </w:tcPr>
          <w:p>
            <w:pPr>
              <w:widowControl/>
              <w:jc w:val="center"/>
              <w:rPr>
                <w:rFonts w:eastAsia="仿宋_GB2312"/>
              </w:rPr>
            </w:pPr>
            <w:r>
              <w:rPr>
                <w:rFonts w:eastAsia="仿宋_GB2312"/>
              </w:rPr>
              <w:t>其中该专业</w:t>
            </w:r>
          </w:p>
          <w:p>
            <w:pPr>
              <w:widowControl/>
              <w:jc w:val="center"/>
              <w:rPr>
                <w:rFonts w:eastAsia="仿宋_GB2312"/>
              </w:rPr>
            </w:pPr>
            <w:r>
              <w:rPr>
                <w:rFonts w:eastAsia="仿宋_GB2312"/>
              </w:rPr>
              <w:t>专职在岗人数</w:t>
            </w:r>
          </w:p>
        </w:tc>
        <w:tc>
          <w:tcPr>
            <w:tcW w:w="900" w:type="dxa"/>
            <w:gridSpan w:val="2"/>
            <w:vAlign w:val="center"/>
          </w:tcPr>
          <w:p>
            <w:pPr>
              <w:widowControl/>
              <w:jc w:val="center"/>
              <w:rPr>
                <w:rFonts w:eastAsia="仿宋_GB2312"/>
              </w:rPr>
            </w:pPr>
            <w:r>
              <w:rPr>
                <w:rFonts w:hint="eastAsia" w:eastAsia="仿宋_GB2312"/>
              </w:rPr>
              <w:t>1</w:t>
            </w:r>
            <w:r>
              <w:rPr>
                <w:rFonts w:eastAsia="仿宋_GB2312"/>
              </w:rPr>
              <w:t>2</w:t>
            </w:r>
          </w:p>
        </w:tc>
        <w:tc>
          <w:tcPr>
            <w:tcW w:w="1080" w:type="dxa"/>
            <w:vAlign w:val="center"/>
          </w:tcPr>
          <w:p>
            <w:pPr>
              <w:widowControl/>
              <w:jc w:val="center"/>
              <w:rPr>
                <w:rFonts w:eastAsia="仿宋_GB2312"/>
              </w:rPr>
            </w:pPr>
            <w:r>
              <w:rPr>
                <w:rFonts w:eastAsia="仿宋_GB2312"/>
              </w:rPr>
              <w:t>其中校内</w:t>
            </w:r>
          </w:p>
          <w:p>
            <w:pPr>
              <w:widowControl/>
              <w:jc w:val="center"/>
              <w:rPr>
                <w:rFonts w:eastAsia="仿宋_GB2312"/>
              </w:rPr>
            </w:pPr>
            <w:r>
              <w:rPr>
                <w:rFonts w:eastAsia="仿宋_GB2312"/>
              </w:rPr>
              <w:t>兼职人数</w:t>
            </w:r>
          </w:p>
        </w:tc>
        <w:tc>
          <w:tcPr>
            <w:tcW w:w="696" w:type="dxa"/>
            <w:vAlign w:val="center"/>
          </w:tcPr>
          <w:p>
            <w:pPr>
              <w:widowControl/>
              <w:jc w:val="center"/>
              <w:rPr>
                <w:rFonts w:eastAsia="仿宋_GB2312"/>
              </w:rPr>
            </w:pPr>
            <w:r>
              <w:rPr>
                <w:rFonts w:hint="eastAsia" w:eastAsia="仿宋_GB2312"/>
              </w:rPr>
              <w:t>0</w:t>
            </w:r>
          </w:p>
        </w:tc>
        <w:tc>
          <w:tcPr>
            <w:tcW w:w="1197" w:type="dxa"/>
            <w:gridSpan w:val="2"/>
            <w:vAlign w:val="center"/>
          </w:tcPr>
          <w:p>
            <w:pPr>
              <w:widowControl/>
              <w:jc w:val="center"/>
              <w:rPr>
                <w:rFonts w:eastAsia="仿宋_GB2312"/>
              </w:rPr>
            </w:pPr>
            <w:r>
              <w:rPr>
                <w:rFonts w:eastAsia="仿宋_GB2312"/>
              </w:rPr>
              <w:t>其中校外兼职人数</w:t>
            </w:r>
          </w:p>
        </w:tc>
        <w:tc>
          <w:tcPr>
            <w:tcW w:w="504" w:type="dxa"/>
            <w:vAlign w:val="center"/>
          </w:tcPr>
          <w:p>
            <w:pPr>
              <w:widowControl/>
              <w:jc w:val="center"/>
              <w:rPr>
                <w:rFonts w:eastAsia="仿宋_GB2312"/>
              </w:rPr>
            </w:pPr>
            <w:r>
              <w:rPr>
                <w:rFonts w:hint="eastAsia" w:eastAsia="仿宋_GB23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088" w:type="dxa"/>
            <w:gridSpan w:val="3"/>
            <w:tcBorders>
              <w:top w:val="single" w:color="auto" w:sz="4" w:space="0"/>
              <w:bottom w:val="double" w:color="auto" w:sz="4" w:space="0"/>
            </w:tcBorders>
            <w:vAlign w:val="center"/>
          </w:tcPr>
          <w:p>
            <w:pPr>
              <w:jc w:val="center"/>
              <w:rPr>
                <w:rFonts w:eastAsia="仿宋_GB2312"/>
              </w:rPr>
            </w:pPr>
            <w:r>
              <w:rPr>
                <w:rFonts w:eastAsia="仿宋_GB2312"/>
              </w:rPr>
              <w:t>是否具备开办该</w:t>
            </w:r>
          </w:p>
          <w:p>
            <w:pPr>
              <w:jc w:val="center"/>
              <w:rPr>
                <w:rFonts w:eastAsia="仿宋_GB2312"/>
              </w:rPr>
            </w:pPr>
            <w:r>
              <w:rPr>
                <w:rFonts w:eastAsia="仿宋_GB2312"/>
              </w:rPr>
              <w:t>专业所必需的图书资料</w:t>
            </w:r>
          </w:p>
        </w:tc>
        <w:tc>
          <w:tcPr>
            <w:tcW w:w="895" w:type="dxa"/>
            <w:tcBorders>
              <w:bottom w:val="double" w:color="auto" w:sz="4" w:space="0"/>
            </w:tcBorders>
            <w:vAlign w:val="center"/>
          </w:tcPr>
          <w:p>
            <w:pPr>
              <w:jc w:val="center"/>
              <w:rPr>
                <w:rFonts w:eastAsia="仿宋_GB2312"/>
              </w:rPr>
            </w:pPr>
            <w:r>
              <w:rPr>
                <w:rFonts w:hint="eastAsia" w:eastAsia="仿宋_GB2312"/>
              </w:rPr>
              <w:t>是</w:t>
            </w:r>
          </w:p>
        </w:tc>
        <w:tc>
          <w:tcPr>
            <w:tcW w:w="2022" w:type="dxa"/>
            <w:gridSpan w:val="2"/>
            <w:tcBorders>
              <w:bottom w:val="double" w:color="auto" w:sz="4" w:space="0"/>
            </w:tcBorders>
            <w:vAlign w:val="center"/>
          </w:tcPr>
          <w:p>
            <w:pPr>
              <w:widowControl/>
              <w:jc w:val="center"/>
              <w:rPr>
                <w:rFonts w:eastAsia="仿宋_GB2312"/>
              </w:rPr>
            </w:pPr>
            <w:r>
              <w:rPr>
                <w:rFonts w:eastAsia="仿宋_GB2312"/>
              </w:rPr>
              <w:t>可用于该专业的</w:t>
            </w:r>
          </w:p>
          <w:p>
            <w:pPr>
              <w:widowControl/>
              <w:jc w:val="center"/>
              <w:rPr>
                <w:rFonts w:eastAsia="仿宋_GB2312"/>
              </w:rPr>
            </w:pPr>
            <w:r>
              <w:rPr>
                <w:rFonts w:eastAsia="仿宋_GB2312"/>
              </w:rPr>
              <w:t>教学实验设备</w:t>
            </w:r>
          </w:p>
          <w:p>
            <w:pPr>
              <w:widowControl/>
              <w:jc w:val="center"/>
              <w:rPr>
                <w:rFonts w:eastAsia="仿宋_GB2312"/>
              </w:rPr>
            </w:pPr>
            <w:r>
              <w:rPr>
                <w:rFonts w:eastAsia="仿宋_GB2312"/>
              </w:rPr>
              <w:t>（千元以上）</w:t>
            </w:r>
          </w:p>
        </w:tc>
        <w:tc>
          <w:tcPr>
            <w:tcW w:w="1577" w:type="dxa"/>
            <w:gridSpan w:val="2"/>
            <w:tcBorders>
              <w:bottom w:val="double" w:color="auto" w:sz="4" w:space="0"/>
            </w:tcBorders>
            <w:vAlign w:val="center"/>
          </w:tcPr>
          <w:p>
            <w:pPr>
              <w:widowControl/>
              <w:jc w:val="center"/>
              <w:rPr>
                <w:rFonts w:eastAsia="仿宋_GB2312"/>
                <w:szCs w:val="21"/>
              </w:rPr>
            </w:pPr>
            <w:r>
              <w:rPr>
                <w:rFonts w:eastAsia="仿宋_GB2312"/>
                <w:szCs w:val="21"/>
              </w:rPr>
              <w:t>90</w:t>
            </w:r>
          </w:p>
          <w:p>
            <w:pPr>
              <w:widowControl/>
              <w:ind w:firstLine="180" w:firstLineChars="100"/>
              <w:jc w:val="center"/>
              <w:rPr>
                <w:rFonts w:eastAsia="仿宋_GB2312"/>
                <w:sz w:val="18"/>
              </w:rPr>
            </w:pPr>
            <w:r>
              <w:rPr>
                <w:rFonts w:eastAsia="仿宋_GB2312"/>
                <w:sz w:val="18"/>
              </w:rPr>
              <w:t>（台/件）</w:t>
            </w:r>
          </w:p>
        </w:tc>
        <w:tc>
          <w:tcPr>
            <w:tcW w:w="1240" w:type="dxa"/>
            <w:gridSpan w:val="2"/>
            <w:tcBorders>
              <w:bottom w:val="double" w:color="auto" w:sz="4" w:space="0"/>
            </w:tcBorders>
            <w:vAlign w:val="center"/>
          </w:tcPr>
          <w:p>
            <w:pPr>
              <w:widowControl/>
              <w:jc w:val="center"/>
              <w:rPr>
                <w:rFonts w:eastAsia="仿宋_GB2312"/>
              </w:rPr>
            </w:pPr>
            <w:r>
              <w:rPr>
                <w:rFonts w:eastAsia="仿宋_GB2312"/>
              </w:rPr>
              <w:t>总 价 值</w:t>
            </w:r>
          </w:p>
          <w:p>
            <w:pPr>
              <w:jc w:val="center"/>
              <w:rPr>
                <w:rFonts w:eastAsia="仿宋_GB2312"/>
              </w:rPr>
            </w:pPr>
            <w:r>
              <w:rPr>
                <w:rFonts w:eastAsia="仿宋_GB2312"/>
              </w:rPr>
              <w:t>（万元）</w:t>
            </w:r>
          </w:p>
        </w:tc>
        <w:tc>
          <w:tcPr>
            <w:tcW w:w="1157" w:type="dxa"/>
            <w:gridSpan w:val="2"/>
            <w:tcBorders>
              <w:bottom w:val="double" w:color="auto" w:sz="4" w:space="0"/>
            </w:tcBorders>
            <w:vAlign w:val="center"/>
          </w:tcPr>
          <w:p>
            <w:pPr>
              <w:jc w:val="center"/>
              <w:rPr>
                <w:rFonts w:eastAsia="仿宋_GB2312"/>
              </w:rPr>
            </w:pPr>
            <w:r>
              <w:rPr>
                <w:rFonts w:eastAsia="仿宋_GB2312"/>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double" w:color="auto" w:sz="4" w:space="0"/>
            </w:tcBorders>
            <w:vAlign w:val="center"/>
          </w:tcPr>
          <w:p>
            <w:pPr>
              <w:jc w:val="center"/>
              <w:rPr>
                <w:rFonts w:eastAsia="仿宋_GB2312"/>
              </w:rPr>
            </w:pPr>
            <w:r>
              <w:rPr>
                <w:rFonts w:eastAsia="仿宋_GB2312"/>
              </w:rPr>
              <w:t>序</w:t>
            </w:r>
          </w:p>
          <w:p>
            <w:pPr>
              <w:jc w:val="center"/>
              <w:rPr>
                <w:rFonts w:eastAsia="仿宋_GB2312"/>
              </w:rPr>
            </w:pPr>
            <w:r>
              <w:rPr>
                <w:rFonts w:eastAsia="仿宋_GB2312"/>
              </w:rPr>
              <w:t>号</w:t>
            </w:r>
          </w:p>
        </w:tc>
        <w:tc>
          <w:tcPr>
            <w:tcW w:w="4390" w:type="dxa"/>
            <w:gridSpan w:val="5"/>
            <w:tcBorders>
              <w:top w:val="double" w:color="auto" w:sz="4" w:space="0"/>
            </w:tcBorders>
            <w:vAlign w:val="center"/>
          </w:tcPr>
          <w:p>
            <w:pPr>
              <w:jc w:val="center"/>
              <w:rPr>
                <w:rFonts w:eastAsia="仿宋_GB2312"/>
              </w:rPr>
            </w:pPr>
            <w:r>
              <w:rPr>
                <w:rFonts w:eastAsia="仿宋_GB2312"/>
              </w:rPr>
              <w:t>主要教学设备名称</w:t>
            </w:r>
            <w:r>
              <w:rPr>
                <w:rFonts w:eastAsia="仿宋_GB2312"/>
                <w:color w:val="FF0000"/>
              </w:rPr>
              <w:t>（限10项内）</w:t>
            </w:r>
          </w:p>
        </w:tc>
        <w:tc>
          <w:tcPr>
            <w:tcW w:w="1577" w:type="dxa"/>
            <w:gridSpan w:val="2"/>
            <w:tcBorders>
              <w:top w:val="double" w:color="auto" w:sz="4" w:space="0"/>
            </w:tcBorders>
            <w:vAlign w:val="center"/>
          </w:tcPr>
          <w:p>
            <w:pPr>
              <w:jc w:val="center"/>
              <w:rPr>
                <w:rFonts w:eastAsia="仿宋_GB2312"/>
              </w:rPr>
            </w:pPr>
            <w:r>
              <w:rPr>
                <w:rFonts w:eastAsia="仿宋_GB2312"/>
              </w:rPr>
              <w:t>型    号</w:t>
            </w:r>
          </w:p>
          <w:p>
            <w:pPr>
              <w:jc w:val="center"/>
              <w:rPr>
                <w:rFonts w:eastAsia="仿宋_GB2312"/>
              </w:rPr>
            </w:pPr>
            <w:r>
              <w:rPr>
                <w:rFonts w:eastAsia="仿宋_GB2312"/>
              </w:rPr>
              <w:t>规    格</w:t>
            </w:r>
          </w:p>
        </w:tc>
        <w:tc>
          <w:tcPr>
            <w:tcW w:w="696" w:type="dxa"/>
            <w:tcBorders>
              <w:top w:val="double" w:color="auto" w:sz="4" w:space="0"/>
            </w:tcBorders>
            <w:vAlign w:val="center"/>
          </w:tcPr>
          <w:p>
            <w:pPr>
              <w:jc w:val="center"/>
              <w:rPr>
                <w:rFonts w:eastAsia="仿宋_GB2312"/>
                <w:sz w:val="18"/>
              </w:rPr>
            </w:pPr>
            <w:r>
              <w:rPr>
                <w:rFonts w:eastAsia="仿宋_GB2312"/>
                <w:sz w:val="18"/>
              </w:rPr>
              <w:t>台(件)</w:t>
            </w:r>
          </w:p>
        </w:tc>
        <w:tc>
          <w:tcPr>
            <w:tcW w:w="1701" w:type="dxa"/>
            <w:gridSpan w:val="3"/>
            <w:tcBorders>
              <w:top w:val="double" w:color="auto" w:sz="4" w:space="0"/>
            </w:tcBorders>
            <w:vAlign w:val="center"/>
          </w:tcPr>
          <w:p>
            <w:pPr>
              <w:jc w:val="center"/>
              <w:rPr>
                <w:rFonts w:eastAsia="仿宋_GB2312"/>
              </w:rPr>
            </w:pPr>
            <w:r>
              <w:rPr>
                <w:rFonts w:eastAsia="仿宋_GB2312"/>
              </w:rPr>
              <w:t>购 入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615" w:type="dxa"/>
            <w:vAlign w:val="center"/>
          </w:tcPr>
          <w:p>
            <w:pPr>
              <w:jc w:val="center"/>
              <w:rPr>
                <w:rFonts w:eastAsia="仿宋_GB2312"/>
              </w:rPr>
            </w:pPr>
            <w:r>
              <w:rPr>
                <w:rFonts w:eastAsia="仿宋_GB2312"/>
              </w:rPr>
              <w:t>1</w:t>
            </w:r>
          </w:p>
        </w:tc>
        <w:tc>
          <w:tcPr>
            <w:tcW w:w="4390" w:type="dxa"/>
            <w:gridSpan w:val="5"/>
            <w:vAlign w:val="center"/>
          </w:tcPr>
          <w:p>
            <w:pPr>
              <w:jc w:val="center"/>
              <w:rPr>
                <w:rFonts w:eastAsia="仿宋_GB2312"/>
                <w:b/>
              </w:rPr>
            </w:pPr>
            <w:r>
              <w:rPr>
                <w:rFonts w:hint="eastAsia" w:eastAsia="仿宋_GB2312"/>
                <w:b/>
              </w:rPr>
              <w:t>人工智能教学实验平台</w:t>
            </w:r>
          </w:p>
          <w:p>
            <w:pPr>
              <w:jc w:val="center"/>
              <w:rPr>
                <w:rFonts w:eastAsia="仿宋_GB2312"/>
              </w:rPr>
            </w:pPr>
            <w:r>
              <w:rPr>
                <w:rFonts w:hint="eastAsia" w:eastAsia="仿宋_GB2312"/>
              </w:rPr>
              <w:t>台式计算机</w:t>
            </w:r>
          </w:p>
          <w:p>
            <w:pPr>
              <w:jc w:val="center"/>
              <w:rPr>
                <w:rFonts w:eastAsia="仿宋_GB2312"/>
              </w:rPr>
            </w:pPr>
            <w:r>
              <w:rPr>
                <w:rFonts w:hint="eastAsia" w:eastAsia="仿宋_GB2312"/>
              </w:rPr>
              <w:t>笔记本计算机</w:t>
            </w:r>
          </w:p>
          <w:p>
            <w:pPr>
              <w:jc w:val="center"/>
              <w:rPr>
                <w:rFonts w:eastAsia="仿宋_GB2312"/>
              </w:rPr>
            </w:pPr>
            <w:r>
              <w:rPr>
                <w:rFonts w:hint="eastAsia" w:eastAsia="仿宋_GB2312"/>
              </w:rPr>
              <w:t>便携式工作站</w:t>
            </w:r>
          </w:p>
          <w:p>
            <w:pPr>
              <w:jc w:val="center"/>
              <w:rPr>
                <w:rFonts w:eastAsia="仿宋_GB2312"/>
              </w:rPr>
            </w:pPr>
            <w:r>
              <w:rPr>
                <w:rFonts w:hint="eastAsia" w:eastAsia="仿宋_GB2312"/>
              </w:rPr>
              <w:t>图型工作站</w:t>
            </w:r>
          </w:p>
          <w:p>
            <w:pPr>
              <w:jc w:val="center"/>
              <w:rPr>
                <w:rFonts w:eastAsia="仿宋_GB2312"/>
              </w:rPr>
            </w:pPr>
            <w:r>
              <w:rPr>
                <w:rFonts w:hint="eastAsia" w:eastAsia="仿宋_GB2312"/>
              </w:rPr>
              <w:t>GPU计算服务器</w:t>
            </w:r>
          </w:p>
          <w:p>
            <w:pPr>
              <w:jc w:val="center"/>
              <w:rPr>
                <w:rFonts w:eastAsia="仿宋_GB2312"/>
              </w:rPr>
            </w:pPr>
            <w:r>
              <w:rPr>
                <w:rFonts w:hint="eastAsia" w:eastAsia="仿宋_GB2312"/>
              </w:rPr>
              <w:t>网络交换机</w:t>
            </w:r>
          </w:p>
          <w:p>
            <w:pPr>
              <w:jc w:val="center"/>
              <w:rPr>
                <w:rFonts w:eastAsia="仿宋_GB2312"/>
              </w:rPr>
            </w:pPr>
            <w:r>
              <w:rPr>
                <w:rFonts w:hint="eastAsia" w:eastAsia="仿宋_GB2312"/>
              </w:rPr>
              <w:t>网络存储服务器</w:t>
            </w:r>
          </w:p>
        </w:tc>
        <w:tc>
          <w:tcPr>
            <w:tcW w:w="1577" w:type="dxa"/>
            <w:gridSpan w:val="2"/>
            <w:vAlign w:val="center"/>
          </w:tcPr>
          <w:p>
            <w:pPr>
              <w:jc w:val="center"/>
              <w:rPr>
                <w:rFonts w:eastAsia="仿宋_GB2312"/>
              </w:rPr>
            </w:pPr>
          </w:p>
        </w:tc>
        <w:tc>
          <w:tcPr>
            <w:tcW w:w="696" w:type="dxa"/>
            <w:vAlign w:val="center"/>
          </w:tcPr>
          <w:p>
            <w:pPr>
              <w:jc w:val="center"/>
              <w:rPr>
                <w:rFonts w:eastAsia="仿宋_GB2312"/>
              </w:rPr>
            </w:pPr>
            <w:r>
              <w:rPr>
                <w:rFonts w:hint="eastAsia" w:eastAsia="仿宋_GB2312"/>
              </w:rPr>
              <w:t>35台</w:t>
            </w:r>
          </w:p>
          <w:p>
            <w:pPr>
              <w:jc w:val="center"/>
              <w:rPr>
                <w:rFonts w:eastAsia="仿宋_GB2312"/>
              </w:rPr>
            </w:pPr>
            <w:r>
              <w:rPr>
                <w:rFonts w:hint="eastAsia" w:eastAsia="仿宋_GB2312"/>
              </w:rPr>
              <w:t>10台</w:t>
            </w:r>
          </w:p>
          <w:p>
            <w:pPr>
              <w:jc w:val="center"/>
              <w:rPr>
                <w:rFonts w:eastAsia="仿宋_GB2312"/>
              </w:rPr>
            </w:pPr>
            <w:r>
              <w:rPr>
                <w:rFonts w:hint="eastAsia" w:eastAsia="仿宋_GB2312"/>
              </w:rPr>
              <w:t>2台</w:t>
            </w:r>
          </w:p>
          <w:p>
            <w:pPr>
              <w:jc w:val="center"/>
              <w:rPr>
                <w:rFonts w:eastAsia="仿宋_GB2312"/>
              </w:rPr>
            </w:pPr>
            <w:r>
              <w:rPr>
                <w:rFonts w:hint="eastAsia" w:eastAsia="仿宋_GB2312"/>
              </w:rPr>
              <w:t>3台</w:t>
            </w:r>
          </w:p>
          <w:p>
            <w:pPr>
              <w:jc w:val="center"/>
              <w:rPr>
                <w:rFonts w:eastAsia="仿宋_GB2312"/>
              </w:rPr>
            </w:pPr>
            <w:r>
              <w:rPr>
                <w:rFonts w:hint="eastAsia" w:eastAsia="仿宋_GB2312"/>
              </w:rPr>
              <w:t>4台</w:t>
            </w:r>
          </w:p>
          <w:p>
            <w:pPr>
              <w:jc w:val="center"/>
              <w:rPr>
                <w:rFonts w:eastAsia="仿宋_GB2312"/>
              </w:rPr>
            </w:pPr>
            <w:r>
              <w:rPr>
                <w:rFonts w:hint="eastAsia" w:eastAsia="仿宋_GB2312"/>
              </w:rPr>
              <w:t>2台</w:t>
            </w:r>
          </w:p>
          <w:p>
            <w:pPr>
              <w:jc w:val="center"/>
              <w:rPr>
                <w:rFonts w:eastAsia="仿宋_GB2312"/>
              </w:rPr>
            </w:pPr>
            <w:r>
              <w:rPr>
                <w:rFonts w:hint="eastAsia" w:eastAsia="仿宋_GB2312"/>
              </w:rPr>
              <w:t>1台</w:t>
            </w:r>
          </w:p>
        </w:tc>
        <w:tc>
          <w:tcPr>
            <w:tcW w:w="1701" w:type="dxa"/>
            <w:gridSpan w:val="3"/>
            <w:vAlign w:val="center"/>
          </w:tcPr>
          <w:p>
            <w:pPr>
              <w:jc w:val="center"/>
              <w:rPr>
                <w:rFonts w:eastAsia="仿宋_GB2312"/>
              </w:rPr>
            </w:pPr>
            <w:r>
              <w:rPr>
                <w:rFonts w:hint="eastAsia" w:eastAsia="仿宋_GB2312"/>
              </w:rPr>
              <w:t>2</w:t>
            </w:r>
            <w:r>
              <w:rPr>
                <w:rFonts w:eastAsia="仿宋_GB2312"/>
              </w:rPr>
              <w:t>020</w:t>
            </w:r>
            <w:r>
              <w:rPr>
                <w:rFonts w:hint="eastAsia" w:eastAsia="仿宋_GB2312"/>
              </w:rPr>
              <w:t>年</w:t>
            </w:r>
            <w:r>
              <w:rPr>
                <w:rFonts w:eastAsia="仿宋_GB2312"/>
              </w:rPr>
              <w:t>6</w:t>
            </w:r>
            <w:r>
              <w:rPr>
                <w:rFonts w:hint="eastAsia" w:eastAsia="仿宋_GB2312"/>
              </w:rPr>
              <w:t>月至2</w:t>
            </w:r>
            <w:r>
              <w:rPr>
                <w:rFonts w:eastAsia="仿宋_GB2312"/>
              </w:rPr>
              <w:t>021</w:t>
            </w:r>
            <w:r>
              <w:rPr>
                <w:rFonts w:hint="eastAsia" w:eastAsia="仿宋_GB2312"/>
              </w:rPr>
              <w:t>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vAlign w:val="center"/>
          </w:tcPr>
          <w:p>
            <w:pPr>
              <w:jc w:val="center"/>
              <w:rPr>
                <w:rFonts w:eastAsia="仿宋_GB2312"/>
              </w:rPr>
            </w:pPr>
            <w:r>
              <w:rPr>
                <w:rFonts w:eastAsia="仿宋_GB2312"/>
              </w:rPr>
              <w:t>2</w:t>
            </w:r>
          </w:p>
        </w:tc>
        <w:tc>
          <w:tcPr>
            <w:tcW w:w="4390" w:type="dxa"/>
            <w:gridSpan w:val="5"/>
            <w:vAlign w:val="center"/>
          </w:tcPr>
          <w:p>
            <w:pPr>
              <w:jc w:val="center"/>
              <w:rPr>
                <w:rFonts w:eastAsia="仿宋_GB2312"/>
              </w:rPr>
            </w:pPr>
            <w:r>
              <w:rPr>
                <w:rFonts w:eastAsia="仿宋_GB2312"/>
              </w:rPr>
              <w:t>7</w:t>
            </w:r>
            <w:r>
              <w:rPr>
                <w:rFonts w:hint="eastAsia" w:eastAsia="仿宋_GB2312"/>
              </w:rPr>
              <w:t>轴机械臂</w:t>
            </w:r>
          </w:p>
        </w:tc>
        <w:tc>
          <w:tcPr>
            <w:tcW w:w="1577" w:type="dxa"/>
            <w:gridSpan w:val="2"/>
            <w:vAlign w:val="center"/>
          </w:tcPr>
          <w:p>
            <w:pPr>
              <w:jc w:val="center"/>
              <w:rPr>
                <w:rFonts w:eastAsia="仿宋_GB2312"/>
              </w:rPr>
            </w:pPr>
            <w:r>
              <w:rPr>
                <w:rFonts w:hint="eastAsia" w:eastAsia="仿宋_GB2312"/>
              </w:rPr>
              <w:t>Franka</w:t>
            </w:r>
            <w:r>
              <w:rPr>
                <w:rFonts w:eastAsia="仿宋_GB2312"/>
              </w:rPr>
              <w:t xml:space="preserve"> emika</w:t>
            </w:r>
          </w:p>
        </w:tc>
        <w:tc>
          <w:tcPr>
            <w:tcW w:w="696" w:type="dxa"/>
            <w:vAlign w:val="center"/>
          </w:tcPr>
          <w:p>
            <w:pPr>
              <w:jc w:val="center"/>
              <w:rPr>
                <w:rFonts w:eastAsia="仿宋_GB2312"/>
              </w:rPr>
            </w:pPr>
            <w:r>
              <w:rPr>
                <w:rFonts w:hint="eastAsia" w:eastAsia="仿宋_GB2312"/>
              </w:rPr>
              <w:t>2台</w:t>
            </w:r>
          </w:p>
        </w:tc>
        <w:tc>
          <w:tcPr>
            <w:tcW w:w="1701" w:type="dxa"/>
            <w:gridSpan w:val="3"/>
            <w:vAlign w:val="center"/>
          </w:tcPr>
          <w:p>
            <w:pPr>
              <w:jc w:val="center"/>
              <w:rPr>
                <w:rFonts w:eastAsia="仿宋_GB2312"/>
              </w:rPr>
            </w:pPr>
            <w:r>
              <w:rPr>
                <w:rFonts w:hint="eastAsia" w:eastAsia="仿宋_GB2312"/>
              </w:rPr>
              <w:t>2</w:t>
            </w:r>
            <w:r>
              <w:rPr>
                <w:rFonts w:eastAsia="仿宋_GB2312"/>
              </w:rPr>
              <w:t>020</w:t>
            </w:r>
            <w:r>
              <w:rPr>
                <w:rFonts w:hint="eastAsia" w:eastAsia="仿宋_GB2312"/>
              </w:rPr>
              <w:t>年1</w:t>
            </w:r>
            <w:r>
              <w:rPr>
                <w:rFonts w:eastAsia="仿宋_GB2312"/>
              </w:rPr>
              <w:t>1</w:t>
            </w:r>
            <w:r>
              <w:rPr>
                <w:rFonts w:hint="eastAsia" w:eastAsia="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vAlign w:val="center"/>
          </w:tcPr>
          <w:p>
            <w:pPr>
              <w:jc w:val="center"/>
              <w:rPr>
                <w:rFonts w:eastAsia="仿宋_GB2312"/>
              </w:rPr>
            </w:pPr>
            <w:r>
              <w:rPr>
                <w:rFonts w:eastAsia="仿宋_GB2312"/>
              </w:rPr>
              <w:t>3</w:t>
            </w:r>
          </w:p>
        </w:tc>
        <w:tc>
          <w:tcPr>
            <w:tcW w:w="4390" w:type="dxa"/>
            <w:gridSpan w:val="5"/>
            <w:vAlign w:val="center"/>
          </w:tcPr>
          <w:p>
            <w:pPr>
              <w:jc w:val="center"/>
              <w:rPr>
                <w:rFonts w:eastAsia="仿宋_GB2312"/>
              </w:rPr>
            </w:pPr>
            <w:r>
              <w:rPr>
                <w:rFonts w:hint="eastAsia" w:eastAsia="仿宋_GB2312"/>
              </w:rPr>
              <w:t>激光跟踪仪</w:t>
            </w:r>
          </w:p>
        </w:tc>
        <w:tc>
          <w:tcPr>
            <w:tcW w:w="1577" w:type="dxa"/>
            <w:gridSpan w:val="2"/>
            <w:vAlign w:val="center"/>
          </w:tcPr>
          <w:p>
            <w:pPr>
              <w:jc w:val="center"/>
              <w:rPr>
                <w:rFonts w:eastAsia="仿宋_GB2312"/>
              </w:rPr>
            </w:pPr>
            <w:r>
              <w:rPr>
                <w:rFonts w:eastAsia="仿宋_GB2312"/>
              </w:rPr>
              <w:t>FusionTrack 500</w:t>
            </w:r>
          </w:p>
        </w:tc>
        <w:tc>
          <w:tcPr>
            <w:tcW w:w="696" w:type="dxa"/>
            <w:vAlign w:val="center"/>
          </w:tcPr>
          <w:p>
            <w:pPr>
              <w:jc w:val="center"/>
              <w:rPr>
                <w:rFonts w:eastAsia="仿宋_GB2312"/>
              </w:rPr>
            </w:pPr>
            <w:r>
              <w:rPr>
                <w:rFonts w:hint="eastAsia" w:eastAsia="仿宋_GB2312"/>
              </w:rPr>
              <w:t>1台</w:t>
            </w:r>
          </w:p>
        </w:tc>
        <w:tc>
          <w:tcPr>
            <w:tcW w:w="1701" w:type="dxa"/>
            <w:gridSpan w:val="3"/>
            <w:vAlign w:val="center"/>
          </w:tcPr>
          <w:p>
            <w:pPr>
              <w:jc w:val="center"/>
              <w:rPr>
                <w:rFonts w:eastAsia="仿宋_GB2312"/>
              </w:rPr>
            </w:pPr>
            <w:r>
              <w:rPr>
                <w:rFonts w:hint="eastAsia" w:eastAsia="仿宋_GB2312"/>
              </w:rPr>
              <w:t>2020年10月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vAlign w:val="center"/>
          </w:tcPr>
          <w:p>
            <w:pPr>
              <w:jc w:val="center"/>
              <w:rPr>
                <w:rFonts w:eastAsia="仿宋_GB2312"/>
              </w:rPr>
            </w:pPr>
            <w:r>
              <w:rPr>
                <w:rFonts w:eastAsia="仿宋_GB2312"/>
              </w:rPr>
              <w:t>4</w:t>
            </w:r>
          </w:p>
        </w:tc>
        <w:tc>
          <w:tcPr>
            <w:tcW w:w="4390" w:type="dxa"/>
            <w:gridSpan w:val="5"/>
            <w:vAlign w:val="center"/>
          </w:tcPr>
          <w:p>
            <w:pPr>
              <w:jc w:val="center"/>
              <w:rPr>
                <w:rFonts w:eastAsia="仿宋_GB2312"/>
              </w:rPr>
            </w:pPr>
            <w:r>
              <w:rPr>
                <w:rFonts w:hint="eastAsia" w:eastAsia="仿宋_GB2312"/>
              </w:rPr>
              <w:t>光声成像检测仪</w:t>
            </w:r>
          </w:p>
        </w:tc>
        <w:tc>
          <w:tcPr>
            <w:tcW w:w="1577" w:type="dxa"/>
            <w:gridSpan w:val="2"/>
            <w:vAlign w:val="center"/>
          </w:tcPr>
          <w:p>
            <w:pPr>
              <w:jc w:val="center"/>
              <w:rPr>
                <w:rFonts w:eastAsia="仿宋_GB2312"/>
              </w:rPr>
            </w:pPr>
            <w:r>
              <w:rPr>
                <w:rFonts w:eastAsia="仿宋_GB2312"/>
              </w:rPr>
              <w:t>532N</w:t>
            </w:r>
          </w:p>
        </w:tc>
        <w:tc>
          <w:tcPr>
            <w:tcW w:w="696" w:type="dxa"/>
            <w:vAlign w:val="center"/>
          </w:tcPr>
          <w:p>
            <w:pPr>
              <w:jc w:val="center"/>
              <w:rPr>
                <w:rFonts w:eastAsia="仿宋_GB2312"/>
              </w:rPr>
            </w:pPr>
            <w:r>
              <w:rPr>
                <w:rFonts w:hint="eastAsia" w:eastAsia="仿宋_GB2312"/>
              </w:rPr>
              <w:t>1台</w:t>
            </w:r>
          </w:p>
        </w:tc>
        <w:tc>
          <w:tcPr>
            <w:tcW w:w="1701" w:type="dxa"/>
            <w:gridSpan w:val="3"/>
            <w:vAlign w:val="center"/>
          </w:tcPr>
          <w:p>
            <w:pPr>
              <w:jc w:val="center"/>
              <w:rPr>
                <w:rFonts w:eastAsia="仿宋_GB2312"/>
              </w:rPr>
            </w:pPr>
            <w:r>
              <w:rPr>
                <w:rFonts w:hint="eastAsia" w:eastAsia="仿宋_GB2312"/>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15" w:type="dxa"/>
            <w:vAlign w:val="center"/>
          </w:tcPr>
          <w:p>
            <w:pPr>
              <w:jc w:val="center"/>
              <w:rPr>
                <w:rFonts w:eastAsia="仿宋_GB2312"/>
              </w:rPr>
            </w:pPr>
            <w:r>
              <w:rPr>
                <w:rFonts w:eastAsia="仿宋_GB2312"/>
              </w:rPr>
              <w:t>5</w:t>
            </w:r>
          </w:p>
        </w:tc>
        <w:tc>
          <w:tcPr>
            <w:tcW w:w="4390" w:type="dxa"/>
            <w:gridSpan w:val="5"/>
            <w:vAlign w:val="center"/>
          </w:tcPr>
          <w:p>
            <w:pPr>
              <w:jc w:val="center"/>
              <w:rPr>
                <w:rFonts w:eastAsia="仿宋_GB2312"/>
              </w:rPr>
            </w:pPr>
            <w:r>
              <w:rPr>
                <w:rFonts w:hint="eastAsia" w:eastAsia="仿宋_GB2312"/>
              </w:rPr>
              <w:t>眼科OCT光学相干断层扫描成像仪</w:t>
            </w:r>
          </w:p>
        </w:tc>
        <w:tc>
          <w:tcPr>
            <w:tcW w:w="1577" w:type="dxa"/>
            <w:gridSpan w:val="2"/>
            <w:vAlign w:val="center"/>
          </w:tcPr>
          <w:p>
            <w:pPr>
              <w:jc w:val="center"/>
              <w:rPr>
                <w:rFonts w:eastAsia="仿宋_GB2312"/>
              </w:rPr>
            </w:pPr>
          </w:p>
        </w:tc>
        <w:tc>
          <w:tcPr>
            <w:tcW w:w="696" w:type="dxa"/>
            <w:vAlign w:val="center"/>
          </w:tcPr>
          <w:p>
            <w:pPr>
              <w:jc w:val="center"/>
              <w:rPr>
                <w:rFonts w:eastAsia="仿宋_GB2312"/>
              </w:rPr>
            </w:pPr>
            <w:r>
              <w:rPr>
                <w:rFonts w:eastAsia="仿宋_GB2312"/>
              </w:rPr>
              <w:t>2</w:t>
            </w:r>
            <w:r>
              <w:rPr>
                <w:rFonts w:hint="eastAsia" w:eastAsia="仿宋_GB2312"/>
              </w:rPr>
              <w:t>台</w:t>
            </w:r>
          </w:p>
        </w:tc>
        <w:tc>
          <w:tcPr>
            <w:tcW w:w="1701" w:type="dxa"/>
            <w:gridSpan w:val="3"/>
            <w:vAlign w:val="center"/>
          </w:tcPr>
          <w:p>
            <w:pPr>
              <w:jc w:val="center"/>
              <w:rPr>
                <w:rFonts w:eastAsia="仿宋_GB2312"/>
              </w:rPr>
            </w:pPr>
            <w:r>
              <w:rPr>
                <w:rFonts w:hint="eastAsia" w:eastAsia="仿宋_GB2312"/>
              </w:rPr>
              <w:t>2</w:t>
            </w:r>
            <w:r>
              <w:rPr>
                <w:rFonts w:eastAsia="仿宋_GB2312"/>
              </w:rPr>
              <w:t>021</w:t>
            </w:r>
            <w:r>
              <w:rPr>
                <w:rFonts w:hint="eastAsia" w:eastAsia="仿宋_GB2312"/>
              </w:rPr>
              <w:t>年2月</w:t>
            </w:r>
          </w:p>
          <w:p>
            <w:pPr>
              <w:jc w:val="center"/>
              <w:rPr>
                <w:rFonts w:eastAsia="仿宋_GB2312"/>
              </w:rPr>
            </w:pPr>
            <w:r>
              <w:rPr>
                <w:rFonts w:hint="eastAsia" w:eastAsia="仿宋_GB2312"/>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vAlign w:val="center"/>
          </w:tcPr>
          <w:p>
            <w:pPr>
              <w:jc w:val="center"/>
              <w:rPr>
                <w:rFonts w:eastAsia="仿宋_GB2312"/>
              </w:rPr>
            </w:pPr>
            <w:r>
              <w:rPr>
                <w:rFonts w:eastAsia="仿宋_GB2312"/>
              </w:rPr>
              <w:t>6</w:t>
            </w:r>
          </w:p>
        </w:tc>
        <w:tc>
          <w:tcPr>
            <w:tcW w:w="4390" w:type="dxa"/>
            <w:gridSpan w:val="5"/>
            <w:vAlign w:val="center"/>
          </w:tcPr>
          <w:p>
            <w:pPr>
              <w:jc w:val="center"/>
              <w:rPr>
                <w:rFonts w:eastAsia="仿宋_GB2312"/>
              </w:rPr>
            </w:pPr>
            <w:r>
              <w:rPr>
                <w:rFonts w:hint="eastAsia" w:eastAsia="仿宋_GB2312"/>
              </w:rPr>
              <w:t>眼科全自动眼底彩色照相成像系统</w:t>
            </w:r>
          </w:p>
        </w:tc>
        <w:tc>
          <w:tcPr>
            <w:tcW w:w="1577" w:type="dxa"/>
            <w:gridSpan w:val="2"/>
            <w:vAlign w:val="center"/>
          </w:tcPr>
          <w:p>
            <w:pPr>
              <w:jc w:val="center"/>
              <w:rPr>
                <w:rFonts w:eastAsia="仿宋_GB2312"/>
              </w:rPr>
            </w:pPr>
          </w:p>
        </w:tc>
        <w:tc>
          <w:tcPr>
            <w:tcW w:w="696" w:type="dxa"/>
            <w:vAlign w:val="center"/>
          </w:tcPr>
          <w:p>
            <w:pPr>
              <w:jc w:val="center"/>
              <w:rPr>
                <w:rFonts w:eastAsia="仿宋_GB2312"/>
              </w:rPr>
            </w:pPr>
            <w:r>
              <w:rPr>
                <w:rFonts w:hint="eastAsia" w:eastAsia="仿宋_GB2312"/>
              </w:rPr>
              <w:t>1台</w:t>
            </w:r>
          </w:p>
        </w:tc>
        <w:tc>
          <w:tcPr>
            <w:tcW w:w="1701" w:type="dxa"/>
            <w:gridSpan w:val="3"/>
            <w:vAlign w:val="center"/>
          </w:tcPr>
          <w:p>
            <w:pPr>
              <w:jc w:val="center"/>
              <w:rPr>
                <w:rFonts w:eastAsia="仿宋_GB2312"/>
              </w:rPr>
            </w:pPr>
            <w:r>
              <w:rPr>
                <w:rFonts w:hint="eastAsia" w:eastAsia="仿宋_GB2312"/>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615" w:type="dxa"/>
            <w:vAlign w:val="center"/>
          </w:tcPr>
          <w:p>
            <w:pPr>
              <w:jc w:val="center"/>
              <w:rPr>
                <w:rFonts w:eastAsia="仿宋_GB2312"/>
              </w:rPr>
            </w:pPr>
            <w:r>
              <w:rPr>
                <w:rFonts w:eastAsia="仿宋_GB2312"/>
              </w:rPr>
              <w:t>7</w:t>
            </w:r>
          </w:p>
        </w:tc>
        <w:tc>
          <w:tcPr>
            <w:tcW w:w="43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动态心电记录仪</w:t>
            </w:r>
          </w:p>
          <w:p>
            <w:pPr>
              <w:jc w:val="center"/>
              <w:rPr>
                <w:rFonts w:eastAsia="仿宋_GB2312"/>
              </w:rPr>
            </w:pPr>
            <w:r>
              <w:rPr>
                <w:rFonts w:hint="eastAsia" w:eastAsia="仿宋_GB2312"/>
              </w:rPr>
              <w:t>心电图工作站</w:t>
            </w:r>
          </w:p>
          <w:p>
            <w:pPr>
              <w:jc w:val="center"/>
              <w:rPr>
                <w:rFonts w:eastAsia="仿宋_GB2312"/>
              </w:rPr>
            </w:pPr>
            <w:r>
              <w:rPr>
                <w:rFonts w:hint="eastAsia" w:eastAsia="仿宋_GB2312"/>
              </w:rPr>
              <w:t>心电图机</w:t>
            </w:r>
          </w:p>
          <w:p>
            <w:pPr>
              <w:jc w:val="center"/>
              <w:rPr>
                <w:rFonts w:eastAsia="仿宋_GB2312"/>
              </w:rPr>
            </w:pPr>
            <w:r>
              <w:rPr>
                <w:rFonts w:hint="eastAsia" w:eastAsia="仿宋_GB2312"/>
              </w:rPr>
              <w:t>心电监护仪</w:t>
            </w:r>
          </w:p>
          <w:p>
            <w:pPr>
              <w:jc w:val="center"/>
              <w:rPr>
                <w:rFonts w:eastAsia="等线"/>
                <w:color w:val="000000"/>
                <w:kern w:val="0"/>
                <w:szCs w:val="21"/>
              </w:rPr>
            </w:pPr>
            <w:r>
              <w:rPr>
                <w:rFonts w:hint="eastAsia" w:eastAsia="仿宋_GB2312"/>
              </w:rPr>
              <w:t>24小时动态心电记录仪</w:t>
            </w:r>
          </w:p>
        </w:tc>
        <w:tc>
          <w:tcPr>
            <w:tcW w:w="157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rPr>
            </w:pPr>
            <w:r>
              <w:rPr>
                <w:rFonts w:eastAsia="仿宋_GB2312"/>
              </w:rPr>
              <w:t>Lifeon</w:t>
            </w:r>
          </w:p>
          <w:p>
            <w:pPr>
              <w:jc w:val="center"/>
              <w:rPr>
                <w:rFonts w:eastAsia="仿宋_GB2312"/>
              </w:rPr>
            </w:pPr>
            <w:r>
              <w:rPr>
                <w:rFonts w:eastAsia="仿宋_GB2312"/>
              </w:rPr>
              <w:t>Mi-Rhyhtm</w:t>
            </w:r>
          </w:p>
          <w:p>
            <w:pPr>
              <w:jc w:val="center"/>
              <w:rPr>
                <w:rFonts w:eastAsia="仿宋_GB2312"/>
              </w:rPr>
            </w:pPr>
            <w:r>
              <w:rPr>
                <w:rFonts w:eastAsia="仿宋_GB2312"/>
              </w:rPr>
              <w:t>Good Friend</w:t>
            </w:r>
          </w:p>
          <w:p>
            <w:pPr>
              <w:jc w:val="center"/>
              <w:rPr>
                <w:rFonts w:eastAsia="仿宋_GB2312"/>
              </w:rPr>
            </w:pPr>
            <w:r>
              <w:rPr>
                <w:rFonts w:eastAsia="仿宋_GB2312"/>
              </w:rPr>
              <w:t>LN-866</w:t>
            </w:r>
          </w:p>
          <w:p>
            <w:pPr>
              <w:jc w:val="center"/>
              <w:rPr>
                <w:rFonts w:eastAsia="仿宋_GB2312"/>
              </w:rPr>
            </w:pPr>
            <w:r>
              <w:rPr>
                <w:rFonts w:eastAsia="仿宋_GB2312"/>
              </w:rPr>
              <w:t>HW-10</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rPr>
            </w:pPr>
            <w:r>
              <w:rPr>
                <w:rFonts w:eastAsia="仿宋_GB2312"/>
              </w:rPr>
              <w:t>5</w:t>
            </w:r>
            <w:r>
              <w:rPr>
                <w:rFonts w:hint="eastAsia" w:eastAsia="仿宋_GB2312"/>
              </w:rPr>
              <w:t>台</w:t>
            </w:r>
          </w:p>
          <w:p>
            <w:pPr>
              <w:jc w:val="center"/>
              <w:rPr>
                <w:rFonts w:eastAsia="仿宋_GB2312"/>
              </w:rPr>
            </w:pPr>
            <w:r>
              <w:rPr>
                <w:rFonts w:eastAsia="仿宋_GB2312"/>
              </w:rPr>
              <w:t>6</w:t>
            </w:r>
            <w:r>
              <w:rPr>
                <w:rFonts w:hint="eastAsia" w:eastAsia="仿宋_GB2312"/>
              </w:rPr>
              <w:t>台</w:t>
            </w:r>
          </w:p>
          <w:p>
            <w:pPr>
              <w:jc w:val="center"/>
              <w:rPr>
                <w:rFonts w:eastAsia="仿宋_GB2312"/>
              </w:rPr>
            </w:pPr>
            <w:r>
              <w:rPr>
                <w:rFonts w:eastAsia="仿宋_GB2312"/>
              </w:rPr>
              <w:t>1</w:t>
            </w:r>
            <w:r>
              <w:rPr>
                <w:rFonts w:hint="eastAsia" w:eastAsia="仿宋_GB2312"/>
              </w:rPr>
              <w:t>台</w:t>
            </w:r>
          </w:p>
          <w:p>
            <w:pPr>
              <w:jc w:val="center"/>
              <w:rPr>
                <w:rFonts w:eastAsia="仿宋_GB2312"/>
              </w:rPr>
            </w:pPr>
            <w:r>
              <w:rPr>
                <w:rFonts w:eastAsia="仿宋_GB2312"/>
              </w:rPr>
              <w:t>1</w:t>
            </w:r>
            <w:r>
              <w:rPr>
                <w:rFonts w:hint="eastAsia" w:eastAsia="仿宋_GB2312"/>
              </w:rPr>
              <w:t>台</w:t>
            </w:r>
          </w:p>
          <w:p>
            <w:pPr>
              <w:jc w:val="center"/>
              <w:rPr>
                <w:rFonts w:eastAsia="仿宋_GB2312"/>
              </w:rPr>
            </w:pPr>
            <w:r>
              <w:rPr>
                <w:rFonts w:eastAsia="仿宋_GB2312"/>
              </w:rPr>
              <w:t>1</w:t>
            </w:r>
            <w:r>
              <w:rPr>
                <w:rFonts w:hint="eastAsia" w:eastAsia="仿宋_GB2312"/>
              </w:rPr>
              <w:t>台</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rPr>
            </w:pPr>
            <w:r>
              <w:rPr>
                <w:rFonts w:eastAsia="仿宋_GB2312"/>
              </w:rPr>
              <w:t>2021</w:t>
            </w:r>
            <w:r>
              <w:rPr>
                <w:rFonts w:hint="eastAsia" w:eastAsia="仿宋_GB2312"/>
              </w:rPr>
              <w:t>年</w:t>
            </w:r>
            <w:r>
              <w:rPr>
                <w:rFonts w:eastAsia="仿宋_GB2312"/>
              </w:rPr>
              <w:t>11</w:t>
            </w:r>
            <w:r>
              <w:rPr>
                <w:rFonts w:hint="eastAsia" w:eastAsia="仿宋_GB2312"/>
              </w:rPr>
              <w:t>月</w:t>
            </w:r>
          </w:p>
          <w:p>
            <w:pPr>
              <w:jc w:val="center"/>
              <w:rPr>
                <w:rFonts w:eastAsia="仿宋_GB2312"/>
              </w:rPr>
            </w:pPr>
            <w:r>
              <w:rPr>
                <w:rFonts w:hint="eastAsia" w:eastAsia="仿宋_GB2312"/>
              </w:rPr>
              <w:t>2021年10月</w:t>
            </w:r>
          </w:p>
          <w:p>
            <w:pPr>
              <w:jc w:val="center"/>
              <w:rPr>
                <w:rFonts w:eastAsia="仿宋_GB2312"/>
              </w:rPr>
            </w:pPr>
            <w:r>
              <w:rPr>
                <w:rFonts w:hint="eastAsia" w:eastAsia="仿宋_GB2312"/>
              </w:rPr>
              <w:t>2021年4月</w:t>
            </w:r>
          </w:p>
          <w:p>
            <w:pPr>
              <w:jc w:val="center"/>
              <w:rPr>
                <w:rFonts w:eastAsia="仿宋_GB2312"/>
              </w:rPr>
            </w:pPr>
            <w:r>
              <w:rPr>
                <w:rFonts w:hint="eastAsia" w:eastAsia="仿宋_GB2312"/>
              </w:rPr>
              <w:t>2021年5月</w:t>
            </w:r>
          </w:p>
          <w:p>
            <w:pPr>
              <w:jc w:val="center"/>
              <w:rPr>
                <w:rFonts w:eastAsia="仿宋_GB2312"/>
              </w:rPr>
            </w:pPr>
            <w:r>
              <w:rPr>
                <w:rFonts w:hint="eastAsia" w:eastAsia="仿宋_GB2312"/>
              </w:rPr>
              <w:t>2021年5月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15" w:type="dxa"/>
            <w:vAlign w:val="center"/>
          </w:tcPr>
          <w:p>
            <w:pPr>
              <w:jc w:val="center"/>
              <w:rPr>
                <w:rFonts w:eastAsia="仿宋_GB2312"/>
              </w:rPr>
            </w:pPr>
            <w:r>
              <w:rPr>
                <w:rFonts w:eastAsia="仿宋_GB2312"/>
              </w:rPr>
              <w:t>8</w:t>
            </w:r>
          </w:p>
        </w:tc>
        <w:tc>
          <w:tcPr>
            <w:tcW w:w="43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hint="eastAsia" w:eastAsia="仿宋_GB2312"/>
              </w:rPr>
              <w:t>脉搏波全自动血压计</w:t>
            </w:r>
          </w:p>
          <w:p>
            <w:pPr>
              <w:jc w:val="center"/>
              <w:rPr>
                <w:color w:val="000000"/>
                <w:kern w:val="0"/>
                <w:szCs w:val="21"/>
              </w:rPr>
            </w:pPr>
            <w:r>
              <w:rPr>
                <w:rFonts w:hint="eastAsia" w:eastAsia="仿宋_GB2312"/>
              </w:rPr>
              <w:t>腕式血压计</w:t>
            </w:r>
          </w:p>
        </w:tc>
        <w:tc>
          <w:tcPr>
            <w:tcW w:w="157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rPr>
            </w:pPr>
            <w:r>
              <w:rPr>
                <w:rFonts w:eastAsia="仿宋_GB2312"/>
              </w:rPr>
              <w:t>RBP-7000W</w:t>
            </w:r>
          </w:p>
          <w:p>
            <w:pPr>
              <w:jc w:val="center"/>
              <w:rPr>
                <w:rFonts w:eastAsia="仿宋_GB2312"/>
              </w:rPr>
            </w:pPr>
            <w:r>
              <w:rPr>
                <w:rFonts w:eastAsia="仿宋_GB2312"/>
              </w:rPr>
              <w:t>BPW3-PCNB</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rPr>
            </w:pPr>
            <w:r>
              <w:rPr>
                <w:rFonts w:eastAsia="仿宋_GB2312"/>
              </w:rPr>
              <w:t>1</w:t>
            </w:r>
            <w:r>
              <w:rPr>
                <w:rFonts w:hint="eastAsia" w:eastAsia="仿宋_GB2312"/>
              </w:rPr>
              <w:t>台</w:t>
            </w:r>
          </w:p>
          <w:p>
            <w:pPr>
              <w:jc w:val="center"/>
              <w:rPr>
                <w:rFonts w:eastAsia="仿宋_GB2312"/>
              </w:rPr>
            </w:pPr>
            <w:r>
              <w:rPr>
                <w:rFonts w:eastAsia="仿宋_GB2312"/>
              </w:rPr>
              <w:t>8</w:t>
            </w:r>
            <w:r>
              <w:rPr>
                <w:rFonts w:hint="eastAsia" w:eastAsia="仿宋_GB2312"/>
              </w:rPr>
              <w:t>台</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rPr>
            </w:pPr>
            <w:r>
              <w:rPr>
                <w:rFonts w:eastAsia="仿宋_GB2312"/>
              </w:rPr>
              <w:t>2021</w:t>
            </w:r>
            <w:r>
              <w:rPr>
                <w:rFonts w:hint="eastAsia" w:eastAsia="仿宋_GB2312"/>
              </w:rPr>
              <w:t>年</w:t>
            </w:r>
            <w:r>
              <w:rPr>
                <w:rFonts w:eastAsia="仿宋_GB2312"/>
              </w:rPr>
              <w:t>10</w:t>
            </w:r>
            <w:r>
              <w:rPr>
                <w:rFonts w:hint="eastAsia" w:eastAsia="仿宋_GB2312"/>
              </w:rPr>
              <w:t>月</w:t>
            </w:r>
          </w:p>
          <w:p>
            <w:pPr>
              <w:jc w:val="center"/>
              <w:rPr>
                <w:rFonts w:eastAsia="仿宋_GB2312"/>
              </w:rPr>
            </w:pPr>
            <w:r>
              <w:rPr>
                <w:rFonts w:hint="eastAsia" w:eastAsia="仿宋_GB2312"/>
              </w:rPr>
              <w:t>2021年10月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vAlign w:val="center"/>
          </w:tcPr>
          <w:p>
            <w:pPr>
              <w:jc w:val="center"/>
              <w:rPr>
                <w:rFonts w:eastAsia="仿宋_GB2312"/>
              </w:rPr>
            </w:pPr>
            <w:r>
              <w:rPr>
                <w:rFonts w:eastAsia="仿宋_GB2312"/>
              </w:rPr>
              <w:t>9</w:t>
            </w:r>
          </w:p>
        </w:tc>
        <w:tc>
          <w:tcPr>
            <w:tcW w:w="43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kern w:val="0"/>
                <w:szCs w:val="21"/>
              </w:rPr>
            </w:pPr>
            <w:r>
              <w:rPr>
                <w:rFonts w:hint="eastAsia" w:eastAsia="仿宋_GB2312"/>
              </w:rPr>
              <w:t>运动心肺健康筛查套装</w:t>
            </w:r>
          </w:p>
        </w:tc>
        <w:tc>
          <w:tcPr>
            <w:tcW w:w="157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rPr>
            </w:pPr>
            <w:r>
              <w:rPr>
                <w:rFonts w:eastAsia="仿宋_GB2312"/>
              </w:rPr>
              <w:t>NRHS</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rPr>
            </w:pPr>
            <w:r>
              <w:rPr>
                <w:rFonts w:eastAsia="仿宋_GB2312"/>
              </w:rPr>
              <w:t>1</w:t>
            </w:r>
            <w:r>
              <w:rPr>
                <w:rFonts w:hint="eastAsia" w:eastAsia="仿宋_GB2312"/>
              </w:rPr>
              <w:t>台</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rPr>
            </w:pPr>
            <w:r>
              <w:rPr>
                <w:rFonts w:eastAsia="仿宋_GB2312"/>
              </w:rPr>
              <w:t>2021</w:t>
            </w:r>
            <w:r>
              <w:rPr>
                <w:rFonts w:hint="eastAsia" w:eastAsia="仿宋_GB2312"/>
              </w:rPr>
              <w:t>年</w:t>
            </w:r>
            <w:r>
              <w:rPr>
                <w:rFonts w:eastAsia="仿宋_GB2312"/>
              </w:rPr>
              <w:t>9</w:t>
            </w:r>
            <w:r>
              <w:rPr>
                <w:rFonts w:hint="eastAsia" w:eastAsia="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vAlign w:val="center"/>
          </w:tcPr>
          <w:p>
            <w:pPr>
              <w:jc w:val="center"/>
              <w:rPr>
                <w:rFonts w:eastAsia="仿宋_GB2312"/>
              </w:rPr>
            </w:pPr>
            <w:r>
              <w:rPr>
                <w:rFonts w:eastAsia="仿宋_GB2312"/>
              </w:rPr>
              <w:t>10</w:t>
            </w:r>
          </w:p>
        </w:tc>
        <w:tc>
          <w:tcPr>
            <w:tcW w:w="43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kern w:val="0"/>
                <w:szCs w:val="21"/>
              </w:rPr>
            </w:pPr>
            <w:r>
              <w:rPr>
                <w:rFonts w:hint="eastAsia" w:eastAsia="仿宋_GB2312"/>
              </w:rPr>
              <w:t>肺功能测定仪</w:t>
            </w:r>
          </w:p>
        </w:tc>
        <w:tc>
          <w:tcPr>
            <w:tcW w:w="157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rPr>
            </w:pPr>
            <w:r>
              <w:rPr>
                <w:rFonts w:eastAsia="仿宋_GB2312"/>
              </w:rPr>
              <w:t>Spirobank smart</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rPr>
            </w:pPr>
            <w:r>
              <w:rPr>
                <w:rFonts w:eastAsia="仿宋_GB2312"/>
              </w:rPr>
              <w:t>2</w:t>
            </w:r>
            <w:r>
              <w:rPr>
                <w:rFonts w:hint="eastAsia" w:eastAsia="仿宋_GB2312"/>
              </w:rPr>
              <w:t>台</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eastAsia="仿宋_GB2312"/>
              </w:rPr>
            </w:pPr>
            <w:r>
              <w:rPr>
                <w:rFonts w:eastAsia="仿宋_GB2312"/>
              </w:rPr>
              <w:t>2021</w:t>
            </w:r>
            <w:r>
              <w:rPr>
                <w:rFonts w:hint="eastAsia" w:eastAsia="仿宋_GB2312"/>
              </w:rPr>
              <w:t>年</w:t>
            </w:r>
            <w:r>
              <w:rPr>
                <w:rFonts w:eastAsia="仿宋_GB2312"/>
              </w:rPr>
              <w:t>10</w:t>
            </w:r>
            <w:r>
              <w:rPr>
                <w:rFonts w:hint="eastAsia" w:eastAsia="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vAlign w:val="center"/>
          </w:tcPr>
          <w:p>
            <w:pPr>
              <w:jc w:val="center"/>
              <w:rPr>
                <w:rFonts w:eastAsia="仿宋_GB2312"/>
              </w:rPr>
            </w:pPr>
            <w:r>
              <w:rPr>
                <w:rFonts w:eastAsia="仿宋_GB2312"/>
              </w:rPr>
              <w:t>备注</w:t>
            </w:r>
          </w:p>
        </w:tc>
        <w:tc>
          <w:tcPr>
            <w:tcW w:w="4390" w:type="dxa"/>
            <w:gridSpan w:val="5"/>
            <w:vAlign w:val="center"/>
          </w:tcPr>
          <w:p>
            <w:pPr>
              <w:jc w:val="center"/>
              <w:rPr>
                <w:rFonts w:eastAsia="仿宋_GB2312"/>
              </w:rPr>
            </w:pPr>
          </w:p>
        </w:tc>
        <w:tc>
          <w:tcPr>
            <w:tcW w:w="1577" w:type="dxa"/>
            <w:gridSpan w:val="2"/>
            <w:vAlign w:val="center"/>
          </w:tcPr>
          <w:p>
            <w:pPr>
              <w:jc w:val="center"/>
              <w:rPr>
                <w:rFonts w:eastAsia="仿宋_GB2312"/>
              </w:rPr>
            </w:pPr>
          </w:p>
        </w:tc>
        <w:tc>
          <w:tcPr>
            <w:tcW w:w="696" w:type="dxa"/>
            <w:vAlign w:val="center"/>
          </w:tcPr>
          <w:p>
            <w:pPr>
              <w:jc w:val="center"/>
              <w:rPr>
                <w:rFonts w:eastAsia="仿宋_GB2312"/>
              </w:rPr>
            </w:pPr>
          </w:p>
        </w:tc>
        <w:tc>
          <w:tcPr>
            <w:tcW w:w="1701" w:type="dxa"/>
            <w:gridSpan w:val="3"/>
            <w:vAlign w:val="center"/>
          </w:tcPr>
          <w:p>
            <w:pPr>
              <w:jc w:val="center"/>
              <w:rPr>
                <w:rFonts w:eastAsia="仿宋_GB2312"/>
              </w:rPr>
            </w:pPr>
          </w:p>
        </w:tc>
      </w:tr>
    </w:tbl>
    <w:p>
      <w:pPr>
        <w:ind w:firstLine="470" w:firstLineChars="196"/>
        <w:rPr>
          <w:rFonts w:eastAsia="仿宋_GB2312"/>
          <w:sz w:val="24"/>
        </w:rPr>
      </w:pPr>
      <w:r>
        <w:rPr>
          <w:rFonts w:eastAsia="仿宋_GB2312"/>
          <w:sz w:val="24"/>
        </w:rPr>
        <w:t>注：若为医学类专业应附医疗仪器设备清单。</w:t>
      </w:r>
    </w:p>
    <w:p>
      <w:pPr>
        <w:jc w:val="center"/>
        <w:rPr>
          <w:rFonts w:ascii="黑体" w:hAnsi="宋体" w:eastAsia="黑体"/>
          <w:sz w:val="36"/>
          <w:szCs w:val="36"/>
        </w:rPr>
      </w:pPr>
      <w:r>
        <w:rPr>
          <w:rFonts w:eastAsia="仿宋_GB2312"/>
        </w:rPr>
        <w:br w:type="page"/>
      </w:r>
      <w:r>
        <w:rPr>
          <w:rFonts w:hint="eastAsia" w:ascii="黑体" w:hAnsi="宋体" w:eastAsia="黑体"/>
          <w:sz w:val="36"/>
          <w:szCs w:val="36"/>
        </w:rPr>
        <w:t>9.学校近三年新增专业情况表</w:t>
      </w:r>
    </w:p>
    <w:tbl>
      <w:tblPr>
        <w:tblStyle w:val="6"/>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595"/>
        <w:gridCol w:w="1399"/>
        <w:gridCol w:w="3060"/>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962" w:type="dxa"/>
            <w:gridSpan w:val="5"/>
            <w:tcBorders>
              <w:top w:val="single" w:color="auto" w:sz="4" w:space="0"/>
              <w:left w:val="single" w:color="auto" w:sz="4" w:space="0"/>
              <w:bottom w:val="single" w:color="auto" w:sz="4" w:space="0"/>
              <w:right w:val="single" w:color="auto" w:sz="4" w:space="0"/>
            </w:tcBorders>
            <w:vAlign w:val="center"/>
          </w:tcPr>
          <w:p>
            <w:pPr>
              <w:ind w:firstLine="281" w:firstLineChars="100"/>
              <w:rPr>
                <w:rFonts w:eastAsia="仿宋_GB2312"/>
                <w:b/>
                <w:sz w:val="28"/>
                <w:szCs w:val="28"/>
              </w:rPr>
            </w:pPr>
            <w:r>
              <w:rPr>
                <w:rFonts w:eastAsia="仿宋_GB2312"/>
                <w:b/>
                <w:sz w:val="28"/>
                <w:szCs w:val="28"/>
              </w:rPr>
              <w:t xml:space="preserve">学校近三年（不含本年度）增设专业情况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0" w:type="dxa"/>
            <w:tcBorders>
              <w:bottom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序  号</w:t>
            </w:r>
          </w:p>
        </w:tc>
        <w:tc>
          <w:tcPr>
            <w:tcW w:w="1595" w:type="dxa"/>
            <w:tcBorders>
              <w:bottom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专 业 代 码</w:t>
            </w:r>
          </w:p>
        </w:tc>
        <w:tc>
          <w:tcPr>
            <w:tcW w:w="1399" w:type="dxa"/>
            <w:tcBorders>
              <w:bottom w:val="single" w:color="auto" w:sz="4" w:space="0"/>
            </w:tcBorders>
            <w:vAlign w:val="center"/>
          </w:tcPr>
          <w:p>
            <w:pPr>
              <w:ind w:left="210" w:hanging="210" w:hangingChars="100"/>
              <w:jc w:val="center"/>
              <w:rPr>
                <w:rFonts w:ascii="仿宋_GB2312" w:hAnsi="宋体" w:eastAsia="仿宋_GB2312"/>
                <w:szCs w:val="21"/>
              </w:rPr>
            </w:pPr>
            <w:r>
              <w:rPr>
                <w:rFonts w:hint="eastAsia" w:ascii="仿宋_GB2312" w:hAnsi="宋体" w:eastAsia="仿宋_GB2312"/>
                <w:szCs w:val="21"/>
              </w:rPr>
              <w:t>本/专科</w:t>
            </w:r>
          </w:p>
        </w:tc>
        <w:tc>
          <w:tcPr>
            <w:tcW w:w="3060" w:type="dxa"/>
            <w:tcBorders>
              <w:bottom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专   业   名   称</w:t>
            </w:r>
          </w:p>
        </w:tc>
        <w:tc>
          <w:tcPr>
            <w:tcW w:w="1958" w:type="dxa"/>
            <w:tcBorders>
              <w:bottom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设 置 年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0" w:type="dxa"/>
            <w:tcBorders>
              <w:top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1</w:t>
            </w:r>
          </w:p>
        </w:tc>
        <w:tc>
          <w:tcPr>
            <w:tcW w:w="1595" w:type="dxa"/>
            <w:tcBorders>
              <w:top w:val="single" w:color="auto" w:sz="4" w:space="0"/>
            </w:tcBorders>
            <w:vAlign w:val="center"/>
          </w:tcPr>
          <w:p>
            <w:pPr>
              <w:adjustRightInd w:val="0"/>
              <w:snapToGrid w:val="0"/>
              <w:jc w:val="center"/>
              <w:rPr>
                <w:rFonts w:ascii="宋体" w:hAnsi="宋体"/>
                <w:color w:val="000000"/>
                <w:szCs w:val="21"/>
              </w:rPr>
            </w:pPr>
            <w:r>
              <w:rPr>
                <w:rFonts w:ascii="宋体" w:hAnsi="宋体"/>
                <w:color w:val="000000"/>
                <w:szCs w:val="21"/>
              </w:rPr>
              <w:t>080910T</w:t>
            </w:r>
          </w:p>
        </w:tc>
        <w:tc>
          <w:tcPr>
            <w:tcW w:w="1399" w:type="dxa"/>
            <w:tcBorders>
              <w:top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本科</w:t>
            </w:r>
          </w:p>
        </w:tc>
        <w:tc>
          <w:tcPr>
            <w:tcW w:w="3060" w:type="dxa"/>
            <w:tcBorders>
              <w:top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数据科学与大数据技术</w:t>
            </w:r>
          </w:p>
        </w:tc>
        <w:tc>
          <w:tcPr>
            <w:tcW w:w="1958" w:type="dxa"/>
            <w:tcBorders>
              <w:top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0" w:type="dxa"/>
            <w:tcBorders>
              <w:top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2</w:t>
            </w:r>
          </w:p>
        </w:tc>
        <w:tc>
          <w:tcPr>
            <w:tcW w:w="1595" w:type="dxa"/>
            <w:tcBorders>
              <w:top w:val="single" w:color="auto" w:sz="4" w:space="0"/>
            </w:tcBorders>
            <w:vAlign w:val="center"/>
          </w:tcPr>
          <w:p>
            <w:pPr>
              <w:adjustRightInd w:val="0"/>
              <w:snapToGrid w:val="0"/>
              <w:jc w:val="center"/>
              <w:rPr>
                <w:rFonts w:ascii="宋体" w:hAnsi="宋体"/>
                <w:color w:val="000000"/>
                <w:szCs w:val="21"/>
              </w:rPr>
            </w:pPr>
            <w:r>
              <w:rPr>
                <w:rFonts w:ascii="宋体" w:hAnsi="宋体"/>
                <w:color w:val="000000"/>
                <w:szCs w:val="21"/>
              </w:rPr>
              <w:t>071202</w:t>
            </w:r>
          </w:p>
        </w:tc>
        <w:tc>
          <w:tcPr>
            <w:tcW w:w="1399" w:type="dxa"/>
            <w:tcBorders>
              <w:top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本科</w:t>
            </w:r>
          </w:p>
        </w:tc>
        <w:tc>
          <w:tcPr>
            <w:tcW w:w="3060" w:type="dxa"/>
            <w:tcBorders>
              <w:top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应用统计学</w:t>
            </w:r>
          </w:p>
        </w:tc>
        <w:tc>
          <w:tcPr>
            <w:tcW w:w="1958" w:type="dxa"/>
            <w:tcBorders>
              <w:top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0" w:type="dxa"/>
            <w:tcBorders>
              <w:top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3</w:t>
            </w:r>
          </w:p>
        </w:tc>
        <w:tc>
          <w:tcPr>
            <w:tcW w:w="1595" w:type="dxa"/>
            <w:tcBorders>
              <w:top w:val="single" w:color="auto" w:sz="4" w:space="0"/>
            </w:tcBorders>
            <w:vAlign w:val="center"/>
          </w:tcPr>
          <w:p>
            <w:pPr>
              <w:jc w:val="center"/>
              <w:rPr>
                <w:rFonts w:ascii="宋体" w:hAnsi="宋体" w:cs="宋体"/>
                <w:szCs w:val="21"/>
              </w:rPr>
            </w:pPr>
            <w:r>
              <w:rPr>
                <w:rFonts w:hint="eastAsia" w:ascii="宋体" w:hAnsi="宋体"/>
                <w:szCs w:val="21"/>
              </w:rPr>
              <w:t>083002T</w:t>
            </w:r>
          </w:p>
        </w:tc>
        <w:tc>
          <w:tcPr>
            <w:tcW w:w="1399" w:type="dxa"/>
            <w:tcBorders>
              <w:top w:val="single" w:color="auto" w:sz="4" w:space="0"/>
            </w:tcBorders>
            <w:vAlign w:val="center"/>
          </w:tcPr>
          <w:p>
            <w:pPr>
              <w:jc w:val="center"/>
              <w:rPr>
                <w:rFonts w:ascii="宋体" w:hAnsi="宋体"/>
                <w:szCs w:val="21"/>
              </w:rPr>
            </w:pPr>
            <w:r>
              <w:rPr>
                <w:rFonts w:hint="eastAsia" w:ascii="宋体" w:hAnsi="宋体"/>
                <w:color w:val="000000"/>
                <w:szCs w:val="21"/>
              </w:rPr>
              <w:t>本科</w:t>
            </w:r>
          </w:p>
        </w:tc>
        <w:tc>
          <w:tcPr>
            <w:tcW w:w="3060" w:type="dxa"/>
            <w:tcBorders>
              <w:top w:val="single" w:color="auto" w:sz="4" w:space="0"/>
            </w:tcBorders>
            <w:vAlign w:val="center"/>
          </w:tcPr>
          <w:p>
            <w:pPr>
              <w:jc w:val="center"/>
              <w:rPr>
                <w:rFonts w:ascii="宋体" w:hAnsi="宋体" w:cs="宋体"/>
                <w:szCs w:val="21"/>
              </w:rPr>
            </w:pPr>
            <w:r>
              <w:rPr>
                <w:rFonts w:hint="eastAsia" w:ascii="宋体" w:hAnsi="宋体"/>
                <w:szCs w:val="21"/>
              </w:rPr>
              <w:t>生物制药</w:t>
            </w:r>
          </w:p>
        </w:tc>
        <w:tc>
          <w:tcPr>
            <w:tcW w:w="1958" w:type="dxa"/>
            <w:tcBorders>
              <w:top w:val="single" w:color="auto" w:sz="4" w:space="0"/>
            </w:tcBorders>
            <w:vAlign w:val="center"/>
          </w:tcPr>
          <w:p>
            <w:pPr>
              <w:jc w:val="center"/>
              <w:rPr>
                <w:rFonts w:ascii="宋体" w:hAnsi="宋体"/>
                <w:szCs w:val="21"/>
              </w:rPr>
            </w:pPr>
            <w:r>
              <w:rPr>
                <w:rFonts w:hint="eastAsia" w:ascii="宋体" w:hAnsi="宋体"/>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0" w:type="dxa"/>
            <w:tcBorders>
              <w:top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4</w:t>
            </w:r>
          </w:p>
        </w:tc>
        <w:tc>
          <w:tcPr>
            <w:tcW w:w="1595" w:type="dxa"/>
            <w:tcBorders>
              <w:top w:val="single" w:color="auto" w:sz="4" w:space="0"/>
            </w:tcBorders>
            <w:vAlign w:val="center"/>
          </w:tcPr>
          <w:p>
            <w:pPr>
              <w:jc w:val="center"/>
              <w:rPr>
                <w:rFonts w:ascii="宋体" w:hAnsi="宋体" w:cs="宋体"/>
                <w:szCs w:val="21"/>
              </w:rPr>
            </w:pPr>
            <w:r>
              <w:rPr>
                <w:rFonts w:hint="eastAsia" w:ascii="宋体" w:hAnsi="宋体"/>
                <w:szCs w:val="21"/>
              </w:rPr>
              <w:t>120108T</w:t>
            </w:r>
          </w:p>
        </w:tc>
        <w:tc>
          <w:tcPr>
            <w:tcW w:w="1399" w:type="dxa"/>
            <w:tcBorders>
              <w:top w:val="single" w:color="auto" w:sz="4" w:space="0"/>
            </w:tcBorders>
            <w:vAlign w:val="center"/>
          </w:tcPr>
          <w:p>
            <w:pPr>
              <w:jc w:val="center"/>
              <w:rPr>
                <w:rFonts w:ascii="宋体" w:hAnsi="宋体"/>
                <w:szCs w:val="21"/>
              </w:rPr>
            </w:pPr>
            <w:r>
              <w:rPr>
                <w:rFonts w:hint="eastAsia" w:ascii="宋体" w:hAnsi="宋体"/>
                <w:color w:val="000000"/>
                <w:szCs w:val="21"/>
              </w:rPr>
              <w:t>本科</w:t>
            </w:r>
          </w:p>
        </w:tc>
        <w:tc>
          <w:tcPr>
            <w:tcW w:w="3060" w:type="dxa"/>
            <w:tcBorders>
              <w:top w:val="single" w:color="auto" w:sz="4" w:space="0"/>
            </w:tcBorders>
            <w:vAlign w:val="center"/>
          </w:tcPr>
          <w:p>
            <w:pPr>
              <w:jc w:val="center"/>
              <w:rPr>
                <w:rFonts w:ascii="宋体" w:hAnsi="宋体" w:cs="宋体"/>
                <w:szCs w:val="21"/>
              </w:rPr>
            </w:pPr>
            <w:r>
              <w:rPr>
                <w:rFonts w:hint="eastAsia" w:ascii="宋体" w:hAnsi="宋体"/>
                <w:szCs w:val="21"/>
              </w:rPr>
              <w:t>大数据管理与应用</w:t>
            </w:r>
          </w:p>
        </w:tc>
        <w:tc>
          <w:tcPr>
            <w:tcW w:w="1958" w:type="dxa"/>
            <w:tcBorders>
              <w:top w:val="single" w:color="auto" w:sz="4" w:space="0"/>
            </w:tcBorders>
            <w:vAlign w:val="center"/>
          </w:tcPr>
          <w:p>
            <w:pPr>
              <w:jc w:val="center"/>
              <w:rPr>
                <w:rFonts w:ascii="宋体" w:hAnsi="宋体"/>
                <w:szCs w:val="21"/>
              </w:rPr>
            </w:pPr>
            <w:r>
              <w:rPr>
                <w:rFonts w:hint="eastAsia" w:ascii="宋体" w:hAnsi="宋体"/>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0" w:type="dxa"/>
            <w:tcBorders>
              <w:top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5</w:t>
            </w:r>
          </w:p>
        </w:tc>
        <w:tc>
          <w:tcPr>
            <w:tcW w:w="1595" w:type="dxa"/>
            <w:tcBorders>
              <w:top w:val="single" w:color="auto" w:sz="4" w:space="0"/>
            </w:tcBorders>
            <w:vAlign w:val="center"/>
          </w:tcPr>
          <w:p>
            <w:pPr>
              <w:jc w:val="center"/>
              <w:rPr>
                <w:rFonts w:ascii="宋体" w:hAnsi="宋体" w:cs="宋体"/>
                <w:szCs w:val="21"/>
              </w:rPr>
            </w:pPr>
            <w:r>
              <w:rPr>
                <w:rFonts w:hint="eastAsia" w:ascii="宋体" w:hAnsi="宋体"/>
                <w:szCs w:val="21"/>
              </w:rPr>
              <w:t>120801</w:t>
            </w:r>
          </w:p>
        </w:tc>
        <w:tc>
          <w:tcPr>
            <w:tcW w:w="1399" w:type="dxa"/>
            <w:tcBorders>
              <w:top w:val="single" w:color="auto" w:sz="4" w:space="0"/>
            </w:tcBorders>
            <w:vAlign w:val="center"/>
          </w:tcPr>
          <w:p>
            <w:pPr>
              <w:jc w:val="center"/>
              <w:rPr>
                <w:rFonts w:ascii="宋体" w:hAnsi="宋体"/>
                <w:szCs w:val="21"/>
              </w:rPr>
            </w:pPr>
            <w:r>
              <w:rPr>
                <w:rFonts w:hint="eastAsia" w:ascii="宋体" w:hAnsi="宋体"/>
                <w:color w:val="000000"/>
                <w:szCs w:val="21"/>
              </w:rPr>
              <w:t>本科</w:t>
            </w:r>
          </w:p>
        </w:tc>
        <w:tc>
          <w:tcPr>
            <w:tcW w:w="3060" w:type="dxa"/>
            <w:tcBorders>
              <w:top w:val="single" w:color="auto" w:sz="4" w:space="0"/>
            </w:tcBorders>
            <w:vAlign w:val="center"/>
          </w:tcPr>
          <w:p>
            <w:pPr>
              <w:jc w:val="center"/>
              <w:rPr>
                <w:rFonts w:ascii="宋体" w:hAnsi="宋体" w:cs="宋体"/>
                <w:szCs w:val="21"/>
              </w:rPr>
            </w:pPr>
            <w:r>
              <w:rPr>
                <w:rFonts w:hint="eastAsia" w:ascii="宋体" w:hAnsi="宋体"/>
                <w:szCs w:val="21"/>
              </w:rPr>
              <w:t>电子商务</w:t>
            </w:r>
          </w:p>
        </w:tc>
        <w:tc>
          <w:tcPr>
            <w:tcW w:w="1958" w:type="dxa"/>
            <w:tcBorders>
              <w:top w:val="single" w:color="auto" w:sz="4" w:space="0"/>
            </w:tcBorders>
            <w:vAlign w:val="center"/>
          </w:tcPr>
          <w:p>
            <w:pPr>
              <w:jc w:val="center"/>
              <w:rPr>
                <w:rFonts w:ascii="宋体" w:hAnsi="宋体"/>
                <w:szCs w:val="21"/>
              </w:rPr>
            </w:pPr>
            <w:r>
              <w:rPr>
                <w:rFonts w:hint="eastAsia" w:ascii="宋体" w:hAnsi="宋体"/>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0" w:type="dxa"/>
            <w:tcBorders>
              <w:top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6</w:t>
            </w:r>
          </w:p>
        </w:tc>
        <w:tc>
          <w:tcPr>
            <w:tcW w:w="1595" w:type="dxa"/>
            <w:tcBorders>
              <w:top w:val="single" w:color="auto" w:sz="4" w:space="0"/>
            </w:tcBorders>
            <w:vAlign w:val="center"/>
          </w:tcPr>
          <w:p>
            <w:pPr>
              <w:jc w:val="center"/>
              <w:rPr>
                <w:rFonts w:ascii="宋体" w:hAnsi="宋体" w:cs="宋体"/>
                <w:szCs w:val="21"/>
              </w:rPr>
            </w:pPr>
            <w:r>
              <w:rPr>
                <w:rFonts w:hint="eastAsia" w:ascii="宋体" w:hAnsi="宋体"/>
                <w:szCs w:val="21"/>
              </w:rPr>
              <w:t>080905</w:t>
            </w:r>
          </w:p>
        </w:tc>
        <w:tc>
          <w:tcPr>
            <w:tcW w:w="1399" w:type="dxa"/>
            <w:tcBorders>
              <w:top w:val="single" w:color="auto" w:sz="4" w:space="0"/>
            </w:tcBorders>
            <w:vAlign w:val="center"/>
          </w:tcPr>
          <w:p>
            <w:pPr>
              <w:jc w:val="center"/>
              <w:rPr>
                <w:rFonts w:ascii="宋体" w:hAnsi="宋体"/>
                <w:szCs w:val="21"/>
              </w:rPr>
            </w:pPr>
            <w:r>
              <w:rPr>
                <w:rFonts w:hint="eastAsia" w:ascii="宋体" w:hAnsi="宋体"/>
                <w:color w:val="000000"/>
                <w:szCs w:val="21"/>
              </w:rPr>
              <w:t>本科</w:t>
            </w:r>
          </w:p>
        </w:tc>
        <w:tc>
          <w:tcPr>
            <w:tcW w:w="3060" w:type="dxa"/>
            <w:tcBorders>
              <w:top w:val="single" w:color="auto" w:sz="4" w:space="0"/>
            </w:tcBorders>
            <w:vAlign w:val="center"/>
          </w:tcPr>
          <w:p>
            <w:pPr>
              <w:jc w:val="center"/>
              <w:rPr>
                <w:rFonts w:ascii="宋体" w:hAnsi="宋体" w:cs="宋体"/>
                <w:szCs w:val="21"/>
              </w:rPr>
            </w:pPr>
            <w:r>
              <w:rPr>
                <w:rFonts w:hint="eastAsia" w:ascii="宋体" w:hAnsi="宋体"/>
                <w:szCs w:val="21"/>
              </w:rPr>
              <w:t>物联网工程</w:t>
            </w:r>
          </w:p>
        </w:tc>
        <w:tc>
          <w:tcPr>
            <w:tcW w:w="1958" w:type="dxa"/>
            <w:tcBorders>
              <w:top w:val="single" w:color="auto" w:sz="4" w:space="0"/>
            </w:tcBorders>
            <w:vAlign w:val="center"/>
          </w:tcPr>
          <w:p>
            <w:pPr>
              <w:jc w:val="center"/>
              <w:rPr>
                <w:rFonts w:ascii="宋体" w:hAnsi="宋体"/>
                <w:szCs w:val="21"/>
              </w:rPr>
            </w:pPr>
            <w:r>
              <w:rPr>
                <w:rFonts w:hint="eastAsia" w:ascii="宋体" w:hAnsi="宋体"/>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50" w:type="dxa"/>
            <w:tcBorders>
              <w:top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7</w:t>
            </w:r>
          </w:p>
        </w:tc>
        <w:tc>
          <w:tcPr>
            <w:tcW w:w="1595" w:type="dxa"/>
            <w:tcBorders>
              <w:top w:val="single" w:color="auto" w:sz="4" w:space="0"/>
            </w:tcBorders>
            <w:vAlign w:val="center"/>
          </w:tcPr>
          <w:p>
            <w:pPr>
              <w:jc w:val="center"/>
              <w:rPr>
                <w:rFonts w:ascii="宋体" w:hAnsi="宋体" w:cs="宋体"/>
                <w:szCs w:val="21"/>
              </w:rPr>
            </w:pPr>
            <w:r>
              <w:rPr>
                <w:rFonts w:hint="eastAsia" w:ascii="宋体" w:hAnsi="宋体"/>
                <w:szCs w:val="21"/>
              </w:rPr>
              <w:t>080803T</w:t>
            </w:r>
          </w:p>
        </w:tc>
        <w:tc>
          <w:tcPr>
            <w:tcW w:w="1399" w:type="dxa"/>
            <w:tcBorders>
              <w:top w:val="single" w:color="auto" w:sz="4" w:space="0"/>
            </w:tcBorders>
            <w:vAlign w:val="center"/>
          </w:tcPr>
          <w:p>
            <w:pPr>
              <w:jc w:val="center"/>
              <w:rPr>
                <w:rFonts w:ascii="宋体" w:hAnsi="宋体"/>
                <w:szCs w:val="21"/>
              </w:rPr>
            </w:pPr>
            <w:r>
              <w:rPr>
                <w:rFonts w:hint="eastAsia" w:ascii="宋体" w:hAnsi="宋体"/>
                <w:color w:val="000000"/>
                <w:szCs w:val="21"/>
              </w:rPr>
              <w:t>本科</w:t>
            </w:r>
          </w:p>
        </w:tc>
        <w:tc>
          <w:tcPr>
            <w:tcW w:w="3060" w:type="dxa"/>
            <w:tcBorders>
              <w:top w:val="single" w:color="auto" w:sz="4" w:space="0"/>
            </w:tcBorders>
            <w:vAlign w:val="center"/>
          </w:tcPr>
          <w:p>
            <w:pPr>
              <w:jc w:val="center"/>
              <w:rPr>
                <w:rFonts w:ascii="宋体" w:hAnsi="宋体" w:cs="宋体"/>
                <w:szCs w:val="21"/>
              </w:rPr>
            </w:pPr>
            <w:r>
              <w:rPr>
                <w:rFonts w:hint="eastAsia" w:ascii="宋体" w:hAnsi="宋体"/>
                <w:szCs w:val="21"/>
              </w:rPr>
              <w:t>机器人工程</w:t>
            </w:r>
          </w:p>
        </w:tc>
        <w:tc>
          <w:tcPr>
            <w:tcW w:w="1958" w:type="dxa"/>
            <w:tcBorders>
              <w:top w:val="single" w:color="auto" w:sz="4" w:space="0"/>
            </w:tcBorders>
            <w:vAlign w:val="center"/>
          </w:tcPr>
          <w:p>
            <w:pPr>
              <w:jc w:val="center"/>
              <w:rPr>
                <w:rFonts w:ascii="宋体" w:hAnsi="宋体"/>
                <w:szCs w:val="21"/>
              </w:rPr>
            </w:pPr>
            <w:r>
              <w:rPr>
                <w:rFonts w:hint="eastAsia" w:ascii="宋体" w:hAnsi="宋体"/>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0" w:type="dxa"/>
            <w:tcBorders>
              <w:top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8</w:t>
            </w:r>
          </w:p>
        </w:tc>
        <w:tc>
          <w:tcPr>
            <w:tcW w:w="1595" w:type="dxa"/>
            <w:tcBorders>
              <w:top w:val="single" w:color="auto" w:sz="4" w:space="0"/>
            </w:tcBorders>
            <w:vAlign w:val="center"/>
          </w:tcPr>
          <w:p>
            <w:pPr>
              <w:jc w:val="center"/>
              <w:rPr>
                <w:rFonts w:ascii="宋体" w:hAnsi="宋体" w:cs="宋体"/>
                <w:szCs w:val="21"/>
              </w:rPr>
            </w:pPr>
            <w:r>
              <w:rPr>
                <w:rFonts w:hint="eastAsia" w:ascii="宋体" w:hAnsi="宋体"/>
                <w:szCs w:val="21"/>
              </w:rPr>
              <w:t>080503T</w:t>
            </w:r>
          </w:p>
        </w:tc>
        <w:tc>
          <w:tcPr>
            <w:tcW w:w="1399" w:type="dxa"/>
            <w:tcBorders>
              <w:top w:val="single" w:color="auto" w:sz="4" w:space="0"/>
            </w:tcBorders>
            <w:vAlign w:val="center"/>
          </w:tcPr>
          <w:p>
            <w:pPr>
              <w:jc w:val="center"/>
              <w:rPr>
                <w:rFonts w:ascii="宋体" w:hAnsi="宋体"/>
                <w:szCs w:val="21"/>
              </w:rPr>
            </w:pPr>
            <w:r>
              <w:rPr>
                <w:rFonts w:hint="eastAsia" w:ascii="宋体" w:hAnsi="宋体"/>
                <w:color w:val="000000"/>
                <w:szCs w:val="21"/>
              </w:rPr>
              <w:t>本科</w:t>
            </w:r>
          </w:p>
        </w:tc>
        <w:tc>
          <w:tcPr>
            <w:tcW w:w="3060" w:type="dxa"/>
            <w:tcBorders>
              <w:top w:val="single" w:color="auto" w:sz="4" w:space="0"/>
            </w:tcBorders>
            <w:vAlign w:val="center"/>
          </w:tcPr>
          <w:p>
            <w:pPr>
              <w:jc w:val="center"/>
              <w:rPr>
                <w:rFonts w:ascii="宋体" w:hAnsi="宋体" w:cs="宋体"/>
                <w:szCs w:val="21"/>
              </w:rPr>
            </w:pPr>
            <w:r>
              <w:rPr>
                <w:rFonts w:hint="eastAsia" w:ascii="宋体" w:hAnsi="宋体"/>
                <w:szCs w:val="21"/>
              </w:rPr>
              <w:t>新能源科学与工程</w:t>
            </w:r>
          </w:p>
        </w:tc>
        <w:tc>
          <w:tcPr>
            <w:tcW w:w="1958" w:type="dxa"/>
            <w:tcBorders>
              <w:top w:val="single" w:color="auto" w:sz="4" w:space="0"/>
            </w:tcBorders>
            <w:vAlign w:val="center"/>
          </w:tcPr>
          <w:p>
            <w:pPr>
              <w:jc w:val="center"/>
              <w:rPr>
                <w:rFonts w:ascii="宋体" w:hAnsi="宋体"/>
                <w:szCs w:val="21"/>
              </w:rPr>
            </w:pPr>
            <w:r>
              <w:rPr>
                <w:rFonts w:hint="eastAsia" w:ascii="宋体" w:hAnsi="宋体"/>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0" w:type="dxa"/>
            <w:tcBorders>
              <w:top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9</w:t>
            </w:r>
          </w:p>
        </w:tc>
        <w:tc>
          <w:tcPr>
            <w:tcW w:w="1595" w:type="dxa"/>
            <w:tcBorders>
              <w:top w:val="single" w:color="auto" w:sz="4" w:space="0"/>
            </w:tcBorders>
            <w:vAlign w:val="center"/>
          </w:tcPr>
          <w:p>
            <w:pPr>
              <w:jc w:val="center"/>
              <w:rPr>
                <w:rFonts w:ascii="宋体" w:hAnsi="宋体"/>
                <w:szCs w:val="21"/>
              </w:rPr>
            </w:pPr>
            <w:r>
              <w:rPr>
                <w:rFonts w:hint="eastAsia" w:ascii="宋体" w:hAnsi="宋体"/>
                <w:szCs w:val="21"/>
              </w:rPr>
              <w:t xml:space="preserve"> 99J001T</w:t>
            </w:r>
          </w:p>
        </w:tc>
        <w:tc>
          <w:tcPr>
            <w:tcW w:w="1399" w:type="dxa"/>
            <w:tcBorders>
              <w:top w:val="single" w:color="auto" w:sz="4" w:space="0"/>
            </w:tcBorders>
            <w:vAlign w:val="center"/>
          </w:tcPr>
          <w:p>
            <w:pPr>
              <w:jc w:val="center"/>
              <w:rPr>
                <w:rFonts w:ascii="宋体" w:hAnsi="宋体"/>
                <w:szCs w:val="21"/>
              </w:rPr>
            </w:pPr>
            <w:r>
              <w:rPr>
                <w:rFonts w:hint="eastAsia" w:ascii="宋体" w:hAnsi="宋体"/>
                <w:szCs w:val="21"/>
              </w:rPr>
              <w:t>本科</w:t>
            </w:r>
          </w:p>
        </w:tc>
        <w:tc>
          <w:tcPr>
            <w:tcW w:w="3060" w:type="dxa"/>
            <w:tcBorders>
              <w:top w:val="single" w:color="auto" w:sz="4" w:space="0"/>
            </w:tcBorders>
            <w:vAlign w:val="center"/>
          </w:tcPr>
          <w:p>
            <w:pPr>
              <w:jc w:val="center"/>
              <w:rPr>
                <w:rFonts w:ascii="宋体" w:hAnsi="宋体"/>
                <w:szCs w:val="21"/>
              </w:rPr>
            </w:pPr>
            <w:r>
              <w:rPr>
                <w:rFonts w:hint="eastAsia" w:ascii="宋体" w:hAnsi="宋体"/>
                <w:szCs w:val="21"/>
              </w:rPr>
              <w:t>会展</w:t>
            </w:r>
          </w:p>
        </w:tc>
        <w:tc>
          <w:tcPr>
            <w:tcW w:w="1958" w:type="dxa"/>
            <w:tcBorders>
              <w:top w:val="single" w:color="auto" w:sz="4" w:space="0"/>
            </w:tcBorders>
            <w:vAlign w:val="center"/>
          </w:tcPr>
          <w:p>
            <w:pPr>
              <w:jc w:val="center"/>
              <w:rPr>
                <w:rFonts w:ascii="仿宋_GB2312" w:hAnsi="宋体" w:eastAsia="仿宋_GB2312"/>
                <w:sz w:val="24"/>
              </w:rPr>
            </w:pPr>
            <w:r>
              <w:rPr>
                <w:rFonts w:hint="eastAsia" w:ascii="宋体" w:hAnsi="宋体"/>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0" w:type="dxa"/>
            <w:tcBorders>
              <w:top w:val="single" w:color="auto" w:sz="4" w:space="0"/>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10</w:t>
            </w:r>
          </w:p>
        </w:tc>
        <w:tc>
          <w:tcPr>
            <w:tcW w:w="1595" w:type="dxa"/>
            <w:tcBorders>
              <w:top w:val="single" w:color="auto" w:sz="4" w:space="0"/>
              <w:bottom w:val="single" w:color="auto" w:sz="4" w:space="0"/>
            </w:tcBorders>
            <w:vAlign w:val="center"/>
          </w:tcPr>
          <w:p>
            <w:pPr>
              <w:jc w:val="center"/>
              <w:rPr>
                <w:rFonts w:ascii="仿宋_GB2312" w:hAnsi="宋体" w:eastAsia="仿宋_GB2312"/>
                <w:sz w:val="24"/>
              </w:rPr>
            </w:pPr>
          </w:p>
        </w:tc>
        <w:tc>
          <w:tcPr>
            <w:tcW w:w="1399" w:type="dxa"/>
            <w:tcBorders>
              <w:top w:val="single" w:color="auto" w:sz="4" w:space="0"/>
              <w:bottom w:val="single" w:color="auto" w:sz="4" w:space="0"/>
            </w:tcBorders>
            <w:vAlign w:val="center"/>
          </w:tcPr>
          <w:p>
            <w:pPr>
              <w:jc w:val="center"/>
              <w:rPr>
                <w:rFonts w:ascii="仿宋_GB2312" w:hAnsi="宋体" w:eastAsia="仿宋_GB2312"/>
                <w:sz w:val="24"/>
              </w:rPr>
            </w:pPr>
          </w:p>
        </w:tc>
        <w:tc>
          <w:tcPr>
            <w:tcW w:w="3060" w:type="dxa"/>
            <w:tcBorders>
              <w:top w:val="single" w:color="auto" w:sz="4" w:space="0"/>
              <w:bottom w:val="single" w:color="auto" w:sz="4" w:space="0"/>
            </w:tcBorders>
            <w:vAlign w:val="center"/>
          </w:tcPr>
          <w:p>
            <w:pPr>
              <w:rPr>
                <w:rFonts w:ascii="仿宋_GB2312" w:hAnsi="宋体" w:eastAsia="仿宋_GB2312"/>
                <w:sz w:val="24"/>
              </w:rPr>
            </w:pPr>
          </w:p>
        </w:tc>
        <w:tc>
          <w:tcPr>
            <w:tcW w:w="1958" w:type="dxa"/>
            <w:tcBorders>
              <w:top w:val="single" w:color="auto" w:sz="4" w:space="0"/>
              <w:bottom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0" w:type="dxa"/>
            <w:tcBorders>
              <w:top w:val="single" w:color="auto" w:sz="4" w:space="0"/>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11</w:t>
            </w:r>
          </w:p>
        </w:tc>
        <w:tc>
          <w:tcPr>
            <w:tcW w:w="1595" w:type="dxa"/>
            <w:tcBorders>
              <w:top w:val="single" w:color="auto" w:sz="4" w:space="0"/>
              <w:bottom w:val="single" w:color="auto" w:sz="4" w:space="0"/>
            </w:tcBorders>
            <w:vAlign w:val="center"/>
          </w:tcPr>
          <w:p>
            <w:pPr>
              <w:jc w:val="center"/>
              <w:rPr>
                <w:rFonts w:ascii="仿宋_GB2312" w:hAnsi="宋体" w:eastAsia="仿宋_GB2312"/>
                <w:sz w:val="24"/>
              </w:rPr>
            </w:pPr>
          </w:p>
        </w:tc>
        <w:tc>
          <w:tcPr>
            <w:tcW w:w="1399" w:type="dxa"/>
            <w:tcBorders>
              <w:top w:val="single" w:color="auto" w:sz="4" w:space="0"/>
              <w:bottom w:val="single" w:color="auto" w:sz="4" w:space="0"/>
            </w:tcBorders>
            <w:vAlign w:val="center"/>
          </w:tcPr>
          <w:p>
            <w:pPr>
              <w:jc w:val="center"/>
              <w:rPr>
                <w:rFonts w:ascii="仿宋_GB2312" w:hAnsi="宋体" w:eastAsia="仿宋_GB2312"/>
                <w:sz w:val="24"/>
              </w:rPr>
            </w:pPr>
          </w:p>
        </w:tc>
        <w:tc>
          <w:tcPr>
            <w:tcW w:w="3060" w:type="dxa"/>
            <w:tcBorders>
              <w:top w:val="single" w:color="auto" w:sz="4" w:space="0"/>
              <w:bottom w:val="single" w:color="auto" w:sz="4" w:space="0"/>
            </w:tcBorders>
            <w:vAlign w:val="center"/>
          </w:tcPr>
          <w:p>
            <w:pPr>
              <w:rPr>
                <w:rFonts w:ascii="仿宋_GB2312" w:hAnsi="宋体" w:eastAsia="仿宋_GB2312"/>
                <w:sz w:val="24"/>
              </w:rPr>
            </w:pPr>
          </w:p>
        </w:tc>
        <w:tc>
          <w:tcPr>
            <w:tcW w:w="1958" w:type="dxa"/>
            <w:tcBorders>
              <w:top w:val="single" w:color="auto" w:sz="4" w:space="0"/>
              <w:bottom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0" w:type="dxa"/>
            <w:tcBorders>
              <w:top w:val="single" w:color="auto" w:sz="4" w:space="0"/>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12</w:t>
            </w:r>
          </w:p>
        </w:tc>
        <w:tc>
          <w:tcPr>
            <w:tcW w:w="1595" w:type="dxa"/>
            <w:tcBorders>
              <w:top w:val="single" w:color="auto" w:sz="4" w:space="0"/>
              <w:bottom w:val="single" w:color="auto" w:sz="4" w:space="0"/>
            </w:tcBorders>
            <w:vAlign w:val="center"/>
          </w:tcPr>
          <w:p>
            <w:pPr>
              <w:jc w:val="center"/>
              <w:rPr>
                <w:rFonts w:ascii="仿宋_GB2312" w:hAnsi="宋体" w:eastAsia="仿宋_GB2312"/>
                <w:sz w:val="24"/>
              </w:rPr>
            </w:pPr>
          </w:p>
        </w:tc>
        <w:tc>
          <w:tcPr>
            <w:tcW w:w="1399" w:type="dxa"/>
            <w:tcBorders>
              <w:top w:val="single" w:color="auto" w:sz="4" w:space="0"/>
              <w:bottom w:val="single" w:color="auto" w:sz="4" w:space="0"/>
            </w:tcBorders>
            <w:vAlign w:val="center"/>
          </w:tcPr>
          <w:p>
            <w:pPr>
              <w:jc w:val="center"/>
              <w:rPr>
                <w:rFonts w:ascii="仿宋_GB2312" w:hAnsi="宋体" w:eastAsia="仿宋_GB2312"/>
                <w:sz w:val="24"/>
              </w:rPr>
            </w:pPr>
          </w:p>
        </w:tc>
        <w:tc>
          <w:tcPr>
            <w:tcW w:w="3060" w:type="dxa"/>
            <w:tcBorders>
              <w:top w:val="single" w:color="auto" w:sz="4" w:space="0"/>
              <w:bottom w:val="single" w:color="auto" w:sz="4" w:space="0"/>
            </w:tcBorders>
            <w:vAlign w:val="center"/>
          </w:tcPr>
          <w:p>
            <w:pPr>
              <w:rPr>
                <w:rFonts w:ascii="仿宋_GB2312" w:hAnsi="宋体" w:eastAsia="仿宋_GB2312"/>
                <w:sz w:val="24"/>
              </w:rPr>
            </w:pPr>
          </w:p>
        </w:tc>
        <w:tc>
          <w:tcPr>
            <w:tcW w:w="1958" w:type="dxa"/>
            <w:tcBorders>
              <w:top w:val="single" w:color="auto" w:sz="4" w:space="0"/>
              <w:bottom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0" w:type="dxa"/>
            <w:tcBorders>
              <w:top w:val="single" w:color="auto" w:sz="4" w:space="0"/>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13</w:t>
            </w:r>
          </w:p>
        </w:tc>
        <w:tc>
          <w:tcPr>
            <w:tcW w:w="1595" w:type="dxa"/>
            <w:tcBorders>
              <w:top w:val="single" w:color="auto" w:sz="4" w:space="0"/>
              <w:bottom w:val="single" w:color="auto" w:sz="4" w:space="0"/>
            </w:tcBorders>
            <w:vAlign w:val="center"/>
          </w:tcPr>
          <w:p>
            <w:pPr>
              <w:jc w:val="center"/>
              <w:rPr>
                <w:rFonts w:ascii="仿宋_GB2312" w:hAnsi="宋体" w:eastAsia="仿宋_GB2312"/>
                <w:sz w:val="24"/>
              </w:rPr>
            </w:pPr>
          </w:p>
        </w:tc>
        <w:tc>
          <w:tcPr>
            <w:tcW w:w="1399" w:type="dxa"/>
            <w:tcBorders>
              <w:top w:val="single" w:color="auto" w:sz="4" w:space="0"/>
              <w:bottom w:val="single" w:color="auto" w:sz="4" w:space="0"/>
            </w:tcBorders>
            <w:vAlign w:val="center"/>
          </w:tcPr>
          <w:p>
            <w:pPr>
              <w:jc w:val="center"/>
              <w:rPr>
                <w:rFonts w:ascii="仿宋_GB2312" w:hAnsi="宋体" w:eastAsia="仿宋_GB2312"/>
                <w:sz w:val="24"/>
              </w:rPr>
            </w:pPr>
          </w:p>
        </w:tc>
        <w:tc>
          <w:tcPr>
            <w:tcW w:w="3060" w:type="dxa"/>
            <w:tcBorders>
              <w:top w:val="single" w:color="auto" w:sz="4" w:space="0"/>
              <w:bottom w:val="single" w:color="auto" w:sz="4" w:space="0"/>
            </w:tcBorders>
            <w:vAlign w:val="center"/>
          </w:tcPr>
          <w:p>
            <w:pPr>
              <w:rPr>
                <w:rFonts w:ascii="仿宋_GB2312" w:hAnsi="宋体" w:eastAsia="仿宋_GB2312"/>
                <w:sz w:val="24"/>
              </w:rPr>
            </w:pPr>
          </w:p>
        </w:tc>
        <w:tc>
          <w:tcPr>
            <w:tcW w:w="1958" w:type="dxa"/>
            <w:tcBorders>
              <w:top w:val="single" w:color="auto" w:sz="4" w:space="0"/>
              <w:bottom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0" w:type="dxa"/>
            <w:tcBorders>
              <w:top w:val="single" w:color="auto" w:sz="4" w:space="0"/>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14</w:t>
            </w:r>
          </w:p>
        </w:tc>
        <w:tc>
          <w:tcPr>
            <w:tcW w:w="1595" w:type="dxa"/>
            <w:tcBorders>
              <w:top w:val="single" w:color="auto" w:sz="4" w:space="0"/>
              <w:bottom w:val="single" w:color="auto" w:sz="4" w:space="0"/>
            </w:tcBorders>
            <w:vAlign w:val="center"/>
          </w:tcPr>
          <w:p>
            <w:pPr>
              <w:jc w:val="center"/>
              <w:rPr>
                <w:rFonts w:ascii="仿宋_GB2312" w:hAnsi="宋体" w:eastAsia="仿宋_GB2312"/>
                <w:sz w:val="24"/>
              </w:rPr>
            </w:pPr>
          </w:p>
        </w:tc>
        <w:tc>
          <w:tcPr>
            <w:tcW w:w="1399" w:type="dxa"/>
            <w:tcBorders>
              <w:top w:val="single" w:color="auto" w:sz="4" w:space="0"/>
              <w:bottom w:val="single" w:color="auto" w:sz="4" w:space="0"/>
            </w:tcBorders>
            <w:vAlign w:val="center"/>
          </w:tcPr>
          <w:p>
            <w:pPr>
              <w:jc w:val="center"/>
              <w:rPr>
                <w:rFonts w:ascii="仿宋_GB2312" w:hAnsi="宋体" w:eastAsia="仿宋_GB2312"/>
                <w:sz w:val="24"/>
              </w:rPr>
            </w:pPr>
          </w:p>
        </w:tc>
        <w:tc>
          <w:tcPr>
            <w:tcW w:w="3060" w:type="dxa"/>
            <w:tcBorders>
              <w:top w:val="single" w:color="auto" w:sz="4" w:space="0"/>
              <w:bottom w:val="single" w:color="auto" w:sz="4" w:space="0"/>
            </w:tcBorders>
            <w:vAlign w:val="center"/>
          </w:tcPr>
          <w:p>
            <w:pPr>
              <w:rPr>
                <w:rFonts w:ascii="仿宋_GB2312" w:hAnsi="宋体" w:eastAsia="仿宋_GB2312"/>
                <w:sz w:val="24"/>
              </w:rPr>
            </w:pPr>
          </w:p>
        </w:tc>
        <w:tc>
          <w:tcPr>
            <w:tcW w:w="1958" w:type="dxa"/>
            <w:tcBorders>
              <w:top w:val="single" w:color="auto" w:sz="4" w:space="0"/>
              <w:bottom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0" w:type="dxa"/>
            <w:tcBorders>
              <w:top w:val="single" w:color="auto" w:sz="4" w:space="0"/>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15</w:t>
            </w:r>
          </w:p>
        </w:tc>
        <w:tc>
          <w:tcPr>
            <w:tcW w:w="1595" w:type="dxa"/>
            <w:tcBorders>
              <w:top w:val="single" w:color="auto" w:sz="4" w:space="0"/>
              <w:bottom w:val="single" w:color="auto" w:sz="4" w:space="0"/>
            </w:tcBorders>
            <w:vAlign w:val="center"/>
          </w:tcPr>
          <w:p>
            <w:pPr>
              <w:jc w:val="center"/>
              <w:rPr>
                <w:rFonts w:ascii="仿宋_GB2312" w:hAnsi="宋体" w:eastAsia="仿宋_GB2312"/>
                <w:sz w:val="24"/>
              </w:rPr>
            </w:pPr>
          </w:p>
        </w:tc>
        <w:tc>
          <w:tcPr>
            <w:tcW w:w="1399" w:type="dxa"/>
            <w:tcBorders>
              <w:top w:val="single" w:color="auto" w:sz="4" w:space="0"/>
              <w:bottom w:val="single" w:color="auto" w:sz="4" w:space="0"/>
            </w:tcBorders>
            <w:vAlign w:val="center"/>
          </w:tcPr>
          <w:p>
            <w:pPr>
              <w:jc w:val="center"/>
              <w:rPr>
                <w:rFonts w:ascii="仿宋_GB2312" w:hAnsi="宋体" w:eastAsia="仿宋_GB2312"/>
                <w:sz w:val="24"/>
              </w:rPr>
            </w:pPr>
          </w:p>
        </w:tc>
        <w:tc>
          <w:tcPr>
            <w:tcW w:w="3060" w:type="dxa"/>
            <w:tcBorders>
              <w:top w:val="single" w:color="auto" w:sz="4" w:space="0"/>
              <w:bottom w:val="single" w:color="auto" w:sz="4" w:space="0"/>
            </w:tcBorders>
            <w:vAlign w:val="center"/>
          </w:tcPr>
          <w:p>
            <w:pPr>
              <w:rPr>
                <w:rFonts w:ascii="仿宋_GB2312" w:hAnsi="宋体" w:eastAsia="仿宋_GB2312"/>
                <w:sz w:val="24"/>
              </w:rPr>
            </w:pPr>
          </w:p>
        </w:tc>
        <w:tc>
          <w:tcPr>
            <w:tcW w:w="1958" w:type="dxa"/>
            <w:tcBorders>
              <w:top w:val="single" w:color="auto" w:sz="4" w:space="0"/>
              <w:bottom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0" w:type="dxa"/>
            <w:tcBorders>
              <w:top w:val="single" w:color="auto" w:sz="4" w:space="0"/>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16</w:t>
            </w:r>
          </w:p>
        </w:tc>
        <w:tc>
          <w:tcPr>
            <w:tcW w:w="1595" w:type="dxa"/>
            <w:tcBorders>
              <w:top w:val="single" w:color="auto" w:sz="4" w:space="0"/>
              <w:bottom w:val="single" w:color="auto" w:sz="4" w:space="0"/>
            </w:tcBorders>
            <w:vAlign w:val="center"/>
          </w:tcPr>
          <w:p>
            <w:pPr>
              <w:jc w:val="center"/>
              <w:rPr>
                <w:rFonts w:ascii="仿宋_GB2312" w:hAnsi="宋体" w:eastAsia="仿宋_GB2312"/>
                <w:sz w:val="24"/>
              </w:rPr>
            </w:pPr>
          </w:p>
        </w:tc>
        <w:tc>
          <w:tcPr>
            <w:tcW w:w="1399" w:type="dxa"/>
            <w:tcBorders>
              <w:top w:val="single" w:color="auto" w:sz="4" w:space="0"/>
              <w:bottom w:val="single" w:color="auto" w:sz="4" w:space="0"/>
            </w:tcBorders>
            <w:vAlign w:val="center"/>
          </w:tcPr>
          <w:p>
            <w:pPr>
              <w:jc w:val="center"/>
              <w:rPr>
                <w:rFonts w:ascii="仿宋_GB2312" w:hAnsi="宋体" w:eastAsia="仿宋_GB2312"/>
                <w:sz w:val="24"/>
              </w:rPr>
            </w:pPr>
          </w:p>
        </w:tc>
        <w:tc>
          <w:tcPr>
            <w:tcW w:w="3060" w:type="dxa"/>
            <w:tcBorders>
              <w:top w:val="single" w:color="auto" w:sz="4" w:space="0"/>
              <w:bottom w:val="single" w:color="auto" w:sz="4" w:space="0"/>
            </w:tcBorders>
            <w:vAlign w:val="center"/>
          </w:tcPr>
          <w:p>
            <w:pPr>
              <w:rPr>
                <w:rFonts w:ascii="仿宋_GB2312" w:hAnsi="宋体" w:eastAsia="仿宋_GB2312"/>
                <w:sz w:val="24"/>
              </w:rPr>
            </w:pPr>
          </w:p>
        </w:tc>
        <w:tc>
          <w:tcPr>
            <w:tcW w:w="1958" w:type="dxa"/>
            <w:tcBorders>
              <w:top w:val="single" w:color="auto" w:sz="4" w:space="0"/>
              <w:bottom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0" w:type="dxa"/>
            <w:tcBorders>
              <w:top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17</w:t>
            </w:r>
          </w:p>
        </w:tc>
        <w:tc>
          <w:tcPr>
            <w:tcW w:w="1595" w:type="dxa"/>
            <w:tcBorders>
              <w:top w:val="single" w:color="auto" w:sz="4" w:space="0"/>
            </w:tcBorders>
            <w:vAlign w:val="center"/>
          </w:tcPr>
          <w:p>
            <w:pPr>
              <w:jc w:val="center"/>
              <w:rPr>
                <w:rFonts w:ascii="仿宋_GB2312" w:hAnsi="宋体" w:eastAsia="仿宋_GB2312"/>
                <w:sz w:val="24"/>
              </w:rPr>
            </w:pPr>
          </w:p>
        </w:tc>
        <w:tc>
          <w:tcPr>
            <w:tcW w:w="1399" w:type="dxa"/>
            <w:tcBorders>
              <w:top w:val="single" w:color="auto" w:sz="4" w:space="0"/>
            </w:tcBorders>
            <w:vAlign w:val="center"/>
          </w:tcPr>
          <w:p>
            <w:pPr>
              <w:jc w:val="center"/>
              <w:rPr>
                <w:rFonts w:ascii="仿宋_GB2312" w:hAnsi="宋体" w:eastAsia="仿宋_GB2312"/>
                <w:sz w:val="24"/>
              </w:rPr>
            </w:pPr>
          </w:p>
        </w:tc>
        <w:tc>
          <w:tcPr>
            <w:tcW w:w="3060" w:type="dxa"/>
            <w:tcBorders>
              <w:top w:val="single" w:color="auto" w:sz="4" w:space="0"/>
            </w:tcBorders>
            <w:vAlign w:val="center"/>
          </w:tcPr>
          <w:p>
            <w:pPr>
              <w:rPr>
                <w:rFonts w:ascii="仿宋_GB2312" w:hAnsi="宋体" w:eastAsia="仿宋_GB2312"/>
                <w:sz w:val="24"/>
              </w:rPr>
            </w:pPr>
          </w:p>
        </w:tc>
        <w:tc>
          <w:tcPr>
            <w:tcW w:w="1958" w:type="dxa"/>
            <w:tcBorders>
              <w:top w:val="single" w:color="auto" w:sz="4" w:space="0"/>
            </w:tcBorders>
            <w:vAlign w:val="center"/>
          </w:tcPr>
          <w:p>
            <w:pPr>
              <w:jc w:val="center"/>
              <w:rPr>
                <w:rFonts w:ascii="仿宋_GB2312" w:hAnsi="宋体" w:eastAsia="仿宋_GB2312"/>
                <w:sz w:val="24"/>
              </w:rPr>
            </w:pPr>
          </w:p>
        </w:tc>
      </w:tr>
    </w:tbl>
    <w:p>
      <w:r>
        <w:t xml:space="preserve"> </w:t>
      </w:r>
    </w:p>
    <w:p/>
    <w:p/>
    <w:sectPr>
      <w:headerReference r:id="rId4" w:type="first"/>
      <w:headerReference r:id="rId3" w:type="default"/>
      <w:footerReference r:id="rId5" w:type="default"/>
      <w:footerReference r:id="rId6" w:type="even"/>
      <w:pgSz w:w="11906" w:h="16838"/>
      <w:pgMar w:top="1440" w:right="1701" w:bottom="1440" w:left="1701" w:header="851" w:footer="992" w:gutter="0"/>
      <w:pgNumType w:fmt="numberInDash"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10" w:usb3="00000000" w:csb0="0004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B0604020202020204"/>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Fonts w:ascii="宋体" w:hAnsi="宋体"/>
        <w:sz w:val="24"/>
        <w:szCs w:val="24"/>
      </w:rPr>
    </w:pPr>
    <w:r>
      <w:rPr>
        <w:rFonts w:ascii="宋体" w:hAnsi="宋体"/>
        <w:sz w:val="24"/>
        <w:szCs w:val="24"/>
      </w:rPr>
      <w:fldChar w:fldCharType="begin"/>
    </w:r>
    <w:r>
      <w:rPr>
        <w:rStyle w:val="11"/>
        <w:rFonts w:ascii="宋体" w:hAnsi="宋体"/>
        <w:sz w:val="24"/>
        <w:szCs w:val="24"/>
      </w:rPr>
      <w:instrText xml:space="preserve">PAGE  </w:instrText>
    </w:r>
    <w:r>
      <w:rPr>
        <w:rFonts w:ascii="宋体" w:hAnsi="宋体"/>
        <w:sz w:val="24"/>
        <w:szCs w:val="24"/>
      </w:rPr>
      <w:fldChar w:fldCharType="separate"/>
    </w:r>
    <w:r>
      <w:rPr>
        <w:rStyle w:val="11"/>
        <w:rFonts w:ascii="宋体" w:hAnsi="宋体"/>
        <w:sz w:val="24"/>
        <w:szCs w:val="24"/>
      </w:rPr>
      <w:t>- 14 -</w:t>
    </w:r>
    <w:r>
      <w:rPr>
        <w:rFonts w:ascii="宋体" w:hAnsi="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fldChar w:fldCharType="begin"/>
    </w:r>
    <w:r>
      <w:rPr>
        <w:rStyle w:val="11"/>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8649F"/>
    <w:multiLevelType w:val="multilevel"/>
    <w:tmpl w:val="3588649F"/>
    <w:lvl w:ilvl="0" w:tentative="0">
      <w:start w:val="1"/>
      <w:numFmt w:val="decimalEnclosedFullstop"/>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jNGMxYmExODYyOGUyN2U5YjA0OGMzMDRmODkyNWIifQ=="/>
  </w:docVars>
  <w:rsids>
    <w:rsidRoot w:val="004E76D6"/>
    <w:rsid w:val="00000A39"/>
    <w:rsid w:val="0000122D"/>
    <w:rsid w:val="00003DC7"/>
    <w:rsid w:val="000048C8"/>
    <w:rsid w:val="0001081D"/>
    <w:rsid w:val="00010A70"/>
    <w:rsid w:val="000115F7"/>
    <w:rsid w:val="000119C0"/>
    <w:rsid w:val="00015E92"/>
    <w:rsid w:val="0001787F"/>
    <w:rsid w:val="0002176A"/>
    <w:rsid w:val="00021817"/>
    <w:rsid w:val="0002297F"/>
    <w:rsid w:val="0002329D"/>
    <w:rsid w:val="000250A3"/>
    <w:rsid w:val="00027600"/>
    <w:rsid w:val="00027661"/>
    <w:rsid w:val="000316A3"/>
    <w:rsid w:val="0003216B"/>
    <w:rsid w:val="00032B05"/>
    <w:rsid w:val="000331C1"/>
    <w:rsid w:val="00033B41"/>
    <w:rsid w:val="00033BB6"/>
    <w:rsid w:val="00034B95"/>
    <w:rsid w:val="000365CD"/>
    <w:rsid w:val="000404E8"/>
    <w:rsid w:val="00041BEF"/>
    <w:rsid w:val="00044FCB"/>
    <w:rsid w:val="00045ACB"/>
    <w:rsid w:val="00047EA1"/>
    <w:rsid w:val="00050034"/>
    <w:rsid w:val="00050203"/>
    <w:rsid w:val="00051F60"/>
    <w:rsid w:val="00052526"/>
    <w:rsid w:val="000528DC"/>
    <w:rsid w:val="00054A1D"/>
    <w:rsid w:val="00054DBF"/>
    <w:rsid w:val="00055AC6"/>
    <w:rsid w:val="00056A3F"/>
    <w:rsid w:val="00056C00"/>
    <w:rsid w:val="0006168F"/>
    <w:rsid w:val="000619F3"/>
    <w:rsid w:val="00063755"/>
    <w:rsid w:val="00063A6C"/>
    <w:rsid w:val="00064E16"/>
    <w:rsid w:val="00066504"/>
    <w:rsid w:val="00067412"/>
    <w:rsid w:val="0006778C"/>
    <w:rsid w:val="00071FA8"/>
    <w:rsid w:val="00072053"/>
    <w:rsid w:val="00074A01"/>
    <w:rsid w:val="00074DCD"/>
    <w:rsid w:val="00075788"/>
    <w:rsid w:val="0007652C"/>
    <w:rsid w:val="00076AF0"/>
    <w:rsid w:val="00076B2E"/>
    <w:rsid w:val="00082F28"/>
    <w:rsid w:val="00082FCC"/>
    <w:rsid w:val="00084FC3"/>
    <w:rsid w:val="00084FCD"/>
    <w:rsid w:val="00085007"/>
    <w:rsid w:val="000875A2"/>
    <w:rsid w:val="000908C7"/>
    <w:rsid w:val="00090DA8"/>
    <w:rsid w:val="00091021"/>
    <w:rsid w:val="000A1E93"/>
    <w:rsid w:val="000A3CD8"/>
    <w:rsid w:val="000A4871"/>
    <w:rsid w:val="000A6C4E"/>
    <w:rsid w:val="000B0814"/>
    <w:rsid w:val="000B17EB"/>
    <w:rsid w:val="000B23EF"/>
    <w:rsid w:val="000B2718"/>
    <w:rsid w:val="000B2C00"/>
    <w:rsid w:val="000B305E"/>
    <w:rsid w:val="000B5445"/>
    <w:rsid w:val="000B5F03"/>
    <w:rsid w:val="000B73F6"/>
    <w:rsid w:val="000C01D4"/>
    <w:rsid w:val="000C0937"/>
    <w:rsid w:val="000C0FB7"/>
    <w:rsid w:val="000C2814"/>
    <w:rsid w:val="000C3565"/>
    <w:rsid w:val="000C3BCB"/>
    <w:rsid w:val="000C4317"/>
    <w:rsid w:val="000C4B54"/>
    <w:rsid w:val="000D0259"/>
    <w:rsid w:val="000D1A59"/>
    <w:rsid w:val="000D1AB9"/>
    <w:rsid w:val="000D2C76"/>
    <w:rsid w:val="000D36A6"/>
    <w:rsid w:val="000D38E6"/>
    <w:rsid w:val="000D4EC1"/>
    <w:rsid w:val="000D52C0"/>
    <w:rsid w:val="000E0669"/>
    <w:rsid w:val="000E3406"/>
    <w:rsid w:val="000E4CF1"/>
    <w:rsid w:val="000F04B2"/>
    <w:rsid w:val="000F125D"/>
    <w:rsid w:val="000F2272"/>
    <w:rsid w:val="000F2744"/>
    <w:rsid w:val="000F30C4"/>
    <w:rsid w:val="000F5074"/>
    <w:rsid w:val="000F7FAE"/>
    <w:rsid w:val="00101B55"/>
    <w:rsid w:val="00102352"/>
    <w:rsid w:val="00103213"/>
    <w:rsid w:val="001047C8"/>
    <w:rsid w:val="00105193"/>
    <w:rsid w:val="0011029A"/>
    <w:rsid w:val="00110762"/>
    <w:rsid w:val="001109E0"/>
    <w:rsid w:val="00111F61"/>
    <w:rsid w:val="00112697"/>
    <w:rsid w:val="001128DD"/>
    <w:rsid w:val="001134DE"/>
    <w:rsid w:val="00113B06"/>
    <w:rsid w:val="00114322"/>
    <w:rsid w:val="00114BEC"/>
    <w:rsid w:val="00116947"/>
    <w:rsid w:val="001205E9"/>
    <w:rsid w:val="00120DE4"/>
    <w:rsid w:val="00121890"/>
    <w:rsid w:val="00121BF0"/>
    <w:rsid w:val="0012281D"/>
    <w:rsid w:val="00125093"/>
    <w:rsid w:val="00126AF8"/>
    <w:rsid w:val="0012708E"/>
    <w:rsid w:val="001275A1"/>
    <w:rsid w:val="0012777C"/>
    <w:rsid w:val="00127869"/>
    <w:rsid w:val="00127AED"/>
    <w:rsid w:val="00131AE8"/>
    <w:rsid w:val="00131CD8"/>
    <w:rsid w:val="00132366"/>
    <w:rsid w:val="0013469E"/>
    <w:rsid w:val="00134D75"/>
    <w:rsid w:val="0013588C"/>
    <w:rsid w:val="00141F4B"/>
    <w:rsid w:val="001424CE"/>
    <w:rsid w:val="00144460"/>
    <w:rsid w:val="00144B56"/>
    <w:rsid w:val="00145EE9"/>
    <w:rsid w:val="00154187"/>
    <w:rsid w:val="00165C33"/>
    <w:rsid w:val="00170EBE"/>
    <w:rsid w:val="00172627"/>
    <w:rsid w:val="00172CBD"/>
    <w:rsid w:val="0017356D"/>
    <w:rsid w:val="0017456A"/>
    <w:rsid w:val="00176D53"/>
    <w:rsid w:val="00180AE7"/>
    <w:rsid w:val="00182796"/>
    <w:rsid w:val="00184B7E"/>
    <w:rsid w:val="0018550B"/>
    <w:rsid w:val="001862AC"/>
    <w:rsid w:val="00186BB4"/>
    <w:rsid w:val="001907C9"/>
    <w:rsid w:val="001938E3"/>
    <w:rsid w:val="0019655A"/>
    <w:rsid w:val="001A0D96"/>
    <w:rsid w:val="001A28A7"/>
    <w:rsid w:val="001A3110"/>
    <w:rsid w:val="001A4616"/>
    <w:rsid w:val="001A4B8F"/>
    <w:rsid w:val="001A4E7B"/>
    <w:rsid w:val="001A4FE5"/>
    <w:rsid w:val="001A75B6"/>
    <w:rsid w:val="001B02DF"/>
    <w:rsid w:val="001B0F1A"/>
    <w:rsid w:val="001B2154"/>
    <w:rsid w:val="001B2AF7"/>
    <w:rsid w:val="001B4C6E"/>
    <w:rsid w:val="001C1D1E"/>
    <w:rsid w:val="001C516F"/>
    <w:rsid w:val="001C53A0"/>
    <w:rsid w:val="001C553C"/>
    <w:rsid w:val="001C59DD"/>
    <w:rsid w:val="001C5F46"/>
    <w:rsid w:val="001C6CC9"/>
    <w:rsid w:val="001D24E6"/>
    <w:rsid w:val="001D2C95"/>
    <w:rsid w:val="001D585A"/>
    <w:rsid w:val="001D69FB"/>
    <w:rsid w:val="001D72D4"/>
    <w:rsid w:val="001E05CC"/>
    <w:rsid w:val="001E1E6A"/>
    <w:rsid w:val="001E1F4B"/>
    <w:rsid w:val="001E31D8"/>
    <w:rsid w:val="001E32AE"/>
    <w:rsid w:val="001E3CF5"/>
    <w:rsid w:val="001E4747"/>
    <w:rsid w:val="001F4FA4"/>
    <w:rsid w:val="001F6CF9"/>
    <w:rsid w:val="001F6F41"/>
    <w:rsid w:val="001F7915"/>
    <w:rsid w:val="00201C2F"/>
    <w:rsid w:val="002042D8"/>
    <w:rsid w:val="00205AA7"/>
    <w:rsid w:val="002071D1"/>
    <w:rsid w:val="002102C5"/>
    <w:rsid w:val="002139BE"/>
    <w:rsid w:val="00214602"/>
    <w:rsid w:val="00215392"/>
    <w:rsid w:val="00223E63"/>
    <w:rsid w:val="00224155"/>
    <w:rsid w:val="00230E2C"/>
    <w:rsid w:val="002330D0"/>
    <w:rsid w:val="002345BE"/>
    <w:rsid w:val="0023533D"/>
    <w:rsid w:val="00235928"/>
    <w:rsid w:val="00236714"/>
    <w:rsid w:val="00236FD1"/>
    <w:rsid w:val="0024534D"/>
    <w:rsid w:val="002529E5"/>
    <w:rsid w:val="002572A4"/>
    <w:rsid w:val="00257715"/>
    <w:rsid w:val="002624FB"/>
    <w:rsid w:val="002639F7"/>
    <w:rsid w:val="00264894"/>
    <w:rsid w:val="00264AC2"/>
    <w:rsid w:val="00266BF3"/>
    <w:rsid w:val="0026777C"/>
    <w:rsid w:val="00270658"/>
    <w:rsid w:val="002707D4"/>
    <w:rsid w:val="0027211C"/>
    <w:rsid w:val="002730FE"/>
    <w:rsid w:val="0027315E"/>
    <w:rsid w:val="002742DA"/>
    <w:rsid w:val="002755A5"/>
    <w:rsid w:val="00276676"/>
    <w:rsid w:val="00277BF0"/>
    <w:rsid w:val="002814A1"/>
    <w:rsid w:val="002838C0"/>
    <w:rsid w:val="00283F73"/>
    <w:rsid w:val="002865CE"/>
    <w:rsid w:val="0028670B"/>
    <w:rsid w:val="00287571"/>
    <w:rsid w:val="00291AEF"/>
    <w:rsid w:val="00292245"/>
    <w:rsid w:val="00292FBD"/>
    <w:rsid w:val="00293ED9"/>
    <w:rsid w:val="002A5313"/>
    <w:rsid w:val="002A5AF8"/>
    <w:rsid w:val="002A5C39"/>
    <w:rsid w:val="002B0268"/>
    <w:rsid w:val="002B1121"/>
    <w:rsid w:val="002B4A01"/>
    <w:rsid w:val="002B6D8B"/>
    <w:rsid w:val="002B783D"/>
    <w:rsid w:val="002C052D"/>
    <w:rsid w:val="002C0F02"/>
    <w:rsid w:val="002C1AA2"/>
    <w:rsid w:val="002C1F8B"/>
    <w:rsid w:val="002C2AD0"/>
    <w:rsid w:val="002C3170"/>
    <w:rsid w:val="002C4350"/>
    <w:rsid w:val="002C5B65"/>
    <w:rsid w:val="002C6238"/>
    <w:rsid w:val="002C78C5"/>
    <w:rsid w:val="002C79C7"/>
    <w:rsid w:val="002D09D8"/>
    <w:rsid w:val="002D149D"/>
    <w:rsid w:val="002D1567"/>
    <w:rsid w:val="002D5675"/>
    <w:rsid w:val="002D5927"/>
    <w:rsid w:val="002D6224"/>
    <w:rsid w:val="002E14DC"/>
    <w:rsid w:val="002E284E"/>
    <w:rsid w:val="002E3C06"/>
    <w:rsid w:val="002E4B7D"/>
    <w:rsid w:val="002E4FF5"/>
    <w:rsid w:val="002E5D73"/>
    <w:rsid w:val="002F0F8A"/>
    <w:rsid w:val="002F25C2"/>
    <w:rsid w:val="002F38E1"/>
    <w:rsid w:val="002F6E5C"/>
    <w:rsid w:val="002F7522"/>
    <w:rsid w:val="0030175E"/>
    <w:rsid w:val="00302346"/>
    <w:rsid w:val="00302758"/>
    <w:rsid w:val="00302900"/>
    <w:rsid w:val="00303C71"/>
    <w:rsid w:val="003043C6"/>
    <w:rsid w:val="00306798"/>
    <w:rsid w:val="003079E1"/>
    <w:rsid w:val="00310A80"/>
    <w:rsid w:val="00311276"/>
    <w:rsid w:val="003125C9"/>
    <w:rsid w:val="00314726"/>
    <w:rsid w:val="00315A8D"/>
    <w:rsid w:val="003176E1"/>
    <w:rsid w:val="003225CC"/>
    <w:rsid w:val="00322F3B"/>
    <w:rsid w:val="003231E7"/>
    <w:rsid w:val="00324B8D"/>
    <w:rsid w:val="00325503"/>
    <w:rsid w:val="0032626B"/>
    <w:rsid w:val="00330BEA"/>
    <w:rsid w:val="00330C2F"/>
    <w:rsid w:val="003315C4"/>
    <w:rsid w:val="003315F2"/>
    <w:rsid w:val="003319D9"/>
    <w:rsid w:val="003332A5"/>
    <w:rsid w:val="003337B8"/>
    <w:rsid w:val="00341BE4"/>
    <w:rsid w:val="00345109"/>
    <w:rsid w:val="003473D8"/>
    <w:rsid w:val="003475E1"/>
    <w:rsid w:val="00347D61"/>
    <w:rsid w:val="00347FB1"/>
    <w:rsid w:val="003513A4"/>
    <w:rsid w:val="00351694"/>
    <w:rsid w:val="00352CC6"/>
    <w:rsid w:val="00353392"/>
    <w:rsid w:val="00354508"/>
    <w:rsid w:val="00355314"/>
    <w:rsid w:val="00356027"/>
    <w:rsid w:val="00361E89"/>
    <w:rsid w:val="00362EE9"/>
    <w:rsid w:val="00362F3A"/>
    <w:rsid w:val="00367E2F"/>
    <w:rsid w:val="00373082"/>
    <w:rsid w:val="003738A0"/>
    <w:rsid w:val="00374BC4"/>
    <w:rsid w:val="00375199"/>
    <w:rsid w:val="00377B47"/>
    <w:rsid w:val="0038374B"/>
    <w:rsid w:val="003842DB"/>
    <w:rsid w:val="003857E0"/>
    <w:rsid w:val="003858D6"/>
    <w:rsid w:val="0038627A"/>
    <w:rsid w:val="00387AC9"/>
    <w:rsid w:val="00391181"/>
    <w:rsid w:val="0039182E"/>
    <w:rsid w:val="00393244"/>
    <w:rsid w:val="003949A8"/>
    <w:rsid w:val="00396AFF"/>
    <w:rsid w:val="0039723C"/>
    <w:rsid w:val="00397B23"/>
    <w:rsid w:val="003A1F4F"/>
    <w:rsid w:val="003A2A6C"/>
    <w:rsid w:val="003A30B0"/>
    <w:rsid w:val="003A36ED"/>
    <w:rsid w:val="003A5EA1"/>
    <w:rsid w:val="003A6376"/>
    <w:rsid w:val="003A7CEE"/>
    <w:rsid w:val="003B0F2A"/>
    <w:rsid w:val="003B183F"/>
    <w:rsid w:val="003B1AEF"/>
    <w:rsid w:val="003B3CF7"/>
    <w:rsid w:val="003B7A92"/>
    <w:rsid w:val="003C1F6A"/>
    <w:rsid w:val="003C29A0"/>
    <w:rsid w:val="003C2DE2"/>
    <w:rsid w:val="003C40FF"/>
    <w:rsid w:val="003C49DC"/>
    <w:rsid w:val="003C5515"/>
    <w:rsid w:val="003C5DFB"/>
    <w:rsid w:val="003C695C"/>
    <w:rsid w:val="003C6B32"/>
    <w:rsid w:val="003C746C"/>
    <w:rsid w:val="003D07AF"/>
    <w:rsid w:val="003D0D33"/>
    <w:rsid w:val="003D2D9A"/>
    <w:rsid w:val="003D36C9"/>
    <w:rsid w:val="003D38C8"/>
    <w:rsid w:val="003E13B8"/>
    <w:rsid w:val="003E4650"/>
    <w:rsid w:val="003E7BD2"/>
    <w:rsid w:val="003E7C60"/>
    <w:rsid w:val="003F00B5"/>
    <w:rsid w:val="003F045F"/>
    <w:rsid w:val="003F2C6E"/>
    <w:rsid w:val="003F4121"/>
    <w:rsid w:val="003F4EE1"/>
    <w:rsid w:val="003F582A"/>
    <w:rsid w:val="003F69A4"/>
    <w:rsid w:val="00400DFB"/>
    <w:rsid w:val="00401C25"/>
    <w:rsid w:val="00402284"/>
    <w:rsid w:val="00402684"/>
    <w:rsid w:val="004047AE"/>
    <w:rsid w:val="004056DB"/>
    <w:rsid w:val="00405950"/>
    <w:rsid w:val="00406243"/>
    <w:rsid w:val="004071A0"/>
    <w:rsid w:val="00407BA4"/>
    <w:rsid w:val="00410B3D"/>
    <w:rsid w:val="00411961"/>
    <w:rsid w:val="00413A01"/>
    <w:rsid w:val="00414A9A"/>
    <w:rsid w:val="00414AC0"/>
    <w:rsid w:val="004150B8"/>
    <w:rsid w:val="0041629E"/>
    <w:rsid w:val="00416801"/>
    <w:rsid w:val="00417FC2"/>
    <w:rsid w:val="00420FD6"/>
    <w:rsid w:val="0042219B"/>
    <w:rsid w:val="004246FB"/>
    <w:rsid w:val="0042573A"/>
    <w:rsid w:val="00425E25"/>
    <w:rsid w:val="00426278"/>
    <w:rsid w:val="00426F44"/>
    <w:rsid w:val="0043294E"/>
    <w:rsid w:val="004334F5"/>
    <w:rsid w:val="004362CD"/>
    <w:rsid w:val="00442445"/>
    <w:rsid w:val="0044416D"/>
    <w:rsid w:val="004459C6"/>
    <w:rsid w:val="00455B17"/>
    <w:rsid w:val="00457347"/>
    <w:rsid w:val="00457AC2"/>
    <w:rsid w:val="00457F12"/>
    <w:rsid w:val="00461650"/>
    <w:rsid w:val="00463F60"/>
    <w:rsid w:val="0046512A"/>
    <w:rsid w:val="00470145"/>
    <w:rsid w:val="00471CE4"/>
    <w:rsid w:val="00473727"/>
    <w:rsid w:val="004741F6"/>
    <w:rsid w:val="0047468F"/>
    <w:rsid w:val="004768AB"/>
    <w:rsid w:val="00476D68"/>
    <w:rsid w:val="00477BB3"/>
    <w:rsid w:val="004819EE"/>
    <w:rsid w:val="00481AE4"/>
    <w:rsid w:val="00481D37"/>
    <w:rsid w:val="004823F3"/>
    <w:rsid w:val="004827E7"/>
    <w:rsid w:val="00482B87"/>
    <w:rsid w:val="00483B89"/>
    <w:rsid w:val="0048413C"/>
    <w:rsid w:val="00484F08"/>
    <w:rsid w:val="00485EB6"/>
    <w:rsid w:val="004863D4"/>
    <w:rsid w:val="00486528"/>
    <w:rsid w:val="004905C5"/>
    <w:rsid w:val="00493510"/>
    <w:rsid w:val="004945E4"/>
    <w:rsid w:val="00495351"/>
    <w:rsid w:val="00495422"/>
    <w:rsid w:val="00496A6C"/>
    <w:rsid w:val="004A0F6D"/>
    <w:rsid w:val="004A13CD"/>
    <w:rsid w:val="004A19E0"/>
    <w:rsid w:val="004A403D"/>
    <w:rsid w:val="004A516D"/>
    <w:rsid w:val="004A5244"/>
    <w:rsid w:val="004A5E67"/>
    <w:rsid w:val="004A69D5"/>
    <w:rsid w:val="004B1380"/>
    <w:rsid w:val="004B2E53"/>
    <w:rsid w:val="004B4BF7"/>
    <w:rsid w:val="004B7EF0"/>
    <w:rsid w:val="004C2139"/>
    <w:rsid w:val="004C262D"/>
    <w:rsid w:val="004C31DD"/>
    <w:rsid w:val="004C38CF"/>
    <w:rsid w:val="004C3E52"/>
    <w:rsid w:val="004C4AD5"/>
    <w:rsid w:val="004C5E13"/>
    <w:rsid w:val="004C67A6"/>
    <w:rsid w:val="004C6DF9"/>
    <w:rsid w:val="004C732B"/>
    <w:rsid w:val="004D0491"/>
    <w:rsid w:val="004D17D7"/>
    <w:rsid w:val="004D29A1"/>
    <w:rsid w:val="004D3B0A"/>
    <w:rsid w:val="004E02CD"/>
    <w:rsid w:val="004E2646"/>
    <w:rsid w:val="004E26F7"/>
    <w:rsid w:val="004E2BEE"/>
    <w:rsid w:val="004E33D9"/>
    <w:rsid w:val="004E3DA2"/>
    <w:rsid w:val="004E76D6"/>
    <w:rsid w:val="004E7877"/>
    <w:rsid w:val="004F07DC"/>
    <w:rsid w:val="004F08C1"/>
    <w:rsid w:val="004F254E"/>
    <w:rsid w:val="004F6E7B"/>
    <w:rsid w:val="004F7A3C"/>
    <w:rsid w:val="004F7B21"/>
    <w:rsid w:val="005040F3"/>
    <w:rsid w:val="00505E8A"/>
    <w:rsid w:val="005070C6"/>
    <w:rsid w:val="00510777"/>
    <w:rsid w:val="00510A9F"/>
    <w:rsid w:val="00511443"/>
    <w:rsid w:val="00514799"/>
    <w:rsid w:val="00514DE0"/>
    <w:rsid w:val="00515445"/>
    <w:rsid w:val="005156E1"/>
    <w:rsid w:val="00515911"/>
    <w:rsid w:val="00522180"/>
    <w:rsid w:val="0052246C"/>
    <w:rsid w:val="00522F28"/>
    <w:rsid w:val="005232F0"/>
    <w:rsid w:val="00524765"/>
    <w:rsid w:val="00524794"/>
    <w:rsid w:val="005252D3"/>
    <w:rsid w:val="00526090"/>
    <w:rsid w:val="00526258"/>
    <w:rsid w:val="005266C5"/>
    <w:rsid w:val="00526AAD"/>
    <w:rsid w:val="00530698"/>
    <w:rsid w:val="005322D0"/>
    <w:rsid w:val="005331AE"/>
    <w:rsid w:val="00537035"/>
    <w:rsid w:val="00537445"/>
    <w:rsid w:val="00537465"/>
    <w:rsid w:val="00540A48"/>
    <w:rsid w:val="00541248"/>
    <w:rsid w:val="00545525"/>
    <w:rsid w:val="00550C17"/>
    <w:rsid w:val="005510B3"/>
    <w:rsid w:val="00551BDB"/>
    <w:rsid w:val="005520E4"/>
    <w:rsid w:val="005521CC"/>
    <w:rsid w:val="00553170"/>
    <w:rsid w:val="00553D34"/>
    <w:rsid w:val="005543F4"/>
    <w:rsid w:val="00555252"/>
    <w:rsid w:val="0055708B"/>
    <w:rsid w:val="00560C19"/>
    <w:rsid w:val="0056169C"/>
    <w:rsid w:val="005649C3"/>
    <w:rsid w:val="00564A05"/>
    <w:rsid w:val="00565083"/>
    <w:rsid w:val="00565E24"/>
    <w:rsid w:val="005664DE"/>
    <w:rsid w:val="00570946"/>
    <w:rsid w:val="00572590"/>
    <w:rsid w:val="0057509A"/>
    <w:rsid w:val="00575978"/>
    <w:rsid w:val="00577B7D"/>
    <w:rsid w:val="00577BD2"/>
    <w:rsid w:val="00577EB7"/>
    <w:rsid w:val="005806AD"/>
    <w:rsid w:val="0058138B"/>
    <w:rsid w:val="005849E3"/>
    <w:rsid w:val="005851A6"/>
    <w:rsid w:val="00585D49"/>
    <w:rsid w:val="00587F5E"/>
    <w:rsid w:val="00590E22"/>
    <w:rsid w:val="00591029"/>
    <w:rsid w:val="00591A2C"/>
    <w:rsid w:val="00592BA1"/>
    <w:rsid w:val="0059382B"/>
    <w:rsid w:val="005941C4"/>
    <w:rsid w:val="005956A6"/>
    <w:rsid w:val="0059595E"/>
    <w:rsid w:val="00596779"/>
    <w:rsid w:val="00597E0F"/>
    <w:rsid w:val="005A1471"/>
    <w:rsid w:val="005A2876"/>
    <w:rsid w:val="005A4A55"/>
    <w:rsid w:val="005A50C2"/>
    <w:rsid w:val="005A55D9"/>
    <w:rsid w:val="005A59C5"/>
    <w:rsid w:val="005B026B"/>
    <w:rsid w:val="005B18E0"/>
    <w:rsid w:val="005B3626"/>
    <w:rsid w:val="005B4EB9"/>
    <w:rsid w:val="005B710B"/>
    <w:rsid w:val="005B7B69"/>
    <w:rsid w:val="005C05E2"/>
    <w:rsid w:val="005C0730"/>
    <w:rsid w:val="005C30C6"/>
    <w:rsid w:val="005C5342"/>
    <w:rsid w:val="005C5357"/>
    <w:rsid w:val="005C5597"/>
    <w:rsid w:val="005C69BA"/>
    <w:rsid w:val="005C721D"/>
    <w:rsid w:val="005D00F5"/>
    <w:rsid w:val="005D4633"/>
    <w:rsid w:val="005D4C2B"/>
    <w:rsid w:val="005D4D92"/>
    <w:rsid w:val="005D547D"/>
    <w:rsid w:val="005D56C7"/>
    <w:rsid w:val="005D5A7C"/>
    <w:rsid w:val="005D6A9D"/>
    <w:rsid w:val="005D7FD3"/>
    <w:rsid w:val="005E0363"/>
    <w:rsid w:val="005E1306"/>
    <w:rsid w:val="005E2BFB"/>
    <w:rsid w:val="005E2E4D"/>
    <w:rsid w:val="005E3EF3"/>
    <w:rsid w:val="005E7B41"/>
    <w:rsid w:val="005F04BA"/>
    <w:rsid w:val="005F07E4"/>
    <w:rsid w:val="005F34CE"/>
    <w:rsid w:val="005F52D0"/>
    <w:rsid w:val="005F7780"/>
    <w:rsid w:val="005F7FD9"/>
    <w:rsid w:val="006001A0"/>
    <w:rsid w:val="00600FFE"/>
    <w:rsid w:val="00601504"/>
    <w:rsid w:val="0060346B"/>
    <w:rsid w:val="00603590"/>
    <w:rsid w:val="00604019"/>
    <w:rsid w:val="006050B7"/>
    <w:rsid w:val="00606E50"/>
    <w:rsid w:val="00607033"/>
    <w:rsid w:val="00607F04"/>
    <w:rsid w:val="00610D27"/>
    <w:rsid w:val="00613201"/>
    <w:rsid w:val="00613DB4"/>
    <w:rsid w:val="00615D55"/>
    <w:rsid w:val="00616B44"/>
    <w:rsid w:val="006177E7"/>
    <w:rsid w:val="00621533"/>
    <w:rsid w:val="00621A53"/>
    <w:rsid w:val="00622A61"/>
    <w:rsid w:val="006230E8"/>
    <w:rsid w:val="00623C45"/>
    <w:rsid w:val="00624E35"/>
    <w:rsid w:val="00625C40"/>
    <w:rsid w:val="00626550"/>
    <w:rsid w:val="00627072"/>
    <w:rsid w:val="0062734F"/>
    <w:rsid w:val="00627DCB"/>
    <w:rsid w:val="00630E0A"/>
    <w:rsid w:val="00632B72"/>
    <w:rsid w:val="00636BAE"/>
    <w:rsid w:val="00636CF5"/>
    <w:rsid w:val="00640BB2"/>
    <w:rsid w:val="006429D6"/>
    <w:rsid w:val="00643E6D"/>
    <w:rsid w:val="00651F38"/>
    <w:rsid w:val="00652B97"/>
    <w:rsid w:val="006535C9"/>
    <w:rsid w:val="00655279"/>
    <w:rsid w:val="00655947"/>
    <w:rsid w:val="00657198"/>
    <w:rsid w:val="006601C1"/>
    <w:rsid w:val="00660754"/>
    <w:rsid w:val="0066084D"/>
    <w:rsid w:val="006608C3"/>
    <w:rsid w:val="00660A30"/>
    <w:rsid w:val="00661684"/>
    <w:rsid w:val="0066233C"/>
    <w:rsid w:val="006632FB"/>
    <w:rsid w:val="00665CAD"/>
    <w:rsid w:val="00665DE8"/>
    <w:rsid w:val="0066621C"/>
    <w:rsid w:val="00666B13"/>
    <w:rsid w:val="0066797A"/>
    <w:rsid w:val="006702FE"/>
    <w:rsid w:val="00670D7F"/>
    <w:rsid w:val="0067159B"/>
    <w:rsid w:val="00672C2A"/>
    <w:rsid w:val="0067507C"/>
    <w:rsid w:val="00676D30"/>
    <w:rsid w:val="00677538"/>
    <w:rsid w:val="006775A1"/>
    <w:rsid w:val="00680CCE"/>
    <w:rsid w:val="00681388"/>
    <w:rsid w:val="00682F7D"/>
    <w:rsid w:val="006841B6"/>
    <w:rsid w:val="006841D5"/>
    <w:rsid w:val="006844EF"/>
    <w:rsid w:val="00686BB5"/>
    <w:rsid w:val="00686BC2"/>
    <w:rsid w:val="00690944"/>
    <w:rsid w:val="00690A34"/>
    <w:rsid w:val="00690CED"/>
    <w:rsid w:val="00691AE3"/>
    <w:rsid w:val="00691D28"/>
    <w:rsid w:val="006920BC"/>
    <w:rsid w:val="00692AB5"/>
    <w:rsid w:val="00693E69"/>
    <w:rsid w:val="00695319"/>
    <w:rsid w:val="006A0D34"/>
    <w:rsid w:val="006A2913"/>
    <w:rsid w:val="006A4728"/>
    <w:rsid w:val="006A5611"/>
    <w:rsid w:val="006A5ECB"/>
    <w:rsid w:val="006A65AD"/>
    <w:rsid w:val="006A7B4C"/>
    <w:rsid w:val="006B19D7"/>
    <w:rsid w:val="006B2C62"/>
    <w:rsid w:val="006B2E14"/>
    <w:rsid w:val="006B3CBB"/>
    <w:rsid w:val="006B48B0"/>
    <w:rsid w:val="006B4E11"/>
    <w:rsid w:val="006B5272"/>
    <w:rsid w:val="006B59CC"/>
    <w:rsid w:val="006B6CF3"/>
    <w:rsid w:val="006C0E27"/>
    <w:rsid w:val="006C1652"/>
    <w:rsid w:val="006C320E"/>
    <w:rsid w:val="006C33AE"/>
    <w:rsid w:val="006C3914"/>
    <w:rsid w:val="006C3CDE"/>
    <w:rsid w:val="006C47F6"/>
    <w:rsid w:val="006C5A50"/>
    <w:rsid w:val="006C7ADB"/>
    <w:rsid w:val="006D18F4"/>
    <w:rsid w:val="006D3294"/>
    <w:rsid w:val="006D3B84"/>
    <w:rsid w:val="006D3C42"/>
    <w:rsid w:val="006D4749"/>
    <w:rsid w:val="006D52FD"/>
    <w:rsid w:val="006D647E"/>
    <w:rsid w:val="006D73AF"/>
    <w:rsid w:val="006D7D63"/>
    <w:rsid w:val="006E23A8"/>
    <w:rsid w:val="006E2D75"/>
    <w:rsid w:val="006E3937"/>
    <w:rsid w:val="006E46E6"/>
    <w:rsid w:val="006E5F90"/>
    <w:rsid w:val="006E6D56"/>
    <w:rsid w:val="006E77A4"/>
    <w:rsid w:val="006F0D85"/>
    <w:rsid w:val="006F0FFF"/>
    <w:rsid w:val="006F1B28"/>
    <w:rsid w:val="006F26ED"/>
    <w:rsid w:val="006F2764"/>
    <w:rsid w:val="006F30D6"/>
    <w:rsid w:val="006F4495"/>
    <w:rsid w:val="006F5829"/>
    <w:rsid w:val="006F5F28"/>
    <w:rsid w:val="0070392B"/>
    <w:rsid w:val="00703A0C"/>
    <w:rsid w:val="0070414E"/>
    <w:rsid w:val="00704F9D"/>
    <w:rsid w:val="007071E1"/>
    <w:rsid w:val="00707A94"/>
    <w:rsid w:val="007107BB"/>
    <w:rsid w:val="00710C6E"/>
    <w:rsid w:val="0071100A"/>
    <w:rsid w:val="00713FE1"/>
    <w:rsid w:val="007140FE"/>
    <w:rsid w:val="00715BF1"/>
    <w:rsid w:val="007168DF"/>
    <w:rsid w:val="00720686"/>
    <w:rsid w:val="00722B14"/>
    <w:rsid w:val="00725063"/>
    <w:rsid w:val="0072567C"/>
    <w:rsid w:val="00726167"/>
    <w:rsid w:val="00726C47"/>
    <w:rsid w:val="00727233"/>
    <w:rsid w:val="007311E9"/>
    <w:rsid w:val="00731864"/>
    <w:rsid w:val="00731EA3"/>
    <w:rsid w:val="00733476"/>
    <w:rsid w:val="00734D05"/>
    <w:rsid w:val="00735CDC"/>
    <w:rsid w:val="00740D66"/>
    <w:rsid w:val="00742810"/>
    <w:rsid w:val="00744E9C"/>
    <w:rsid w:val="00747C31"/>
    <w:rsid w:val="007509E8"/>
    <w:rsid w:val="00753917"/>
    <w:rsid w:val="007567B1"/>
    <w:rsid w:val="00757E5B"/>
    <w:rsid w:val="007600F1"/>
    <w:rsid w:val="00761A25"/>
    <w:rsid w:val="00761F87"/>
    <w:rsid w:val="00764230"/>
    <w:rsid w:val="0076609A"/>
    <w:rsid w:val="007660CF"/>
    <w:rsid w:val="00766FB2"/>
    <w:rsid w:val="00767573"/>
    <w:rsid w:val="00767B58"/>
    <w:rsid w:val="007713B3"/>
    <w:rsid w:val="00771C7D"/>
    <w:rsid w:val="0077335D"/>
    <w:rsid w:val="00773FFC"/>
    <w:rsid w:val="00782636"/>
    <w:rsid w:val="007826B9"/>
    <w:rsid w:val="00782D6B"/>
    <w:rsid w:val="00783FB6"/>
    <w:rsid w:val="0078531D"/>
    <w:rsid w:val="0078718E"/>
    <w:rsid w:val="00787875"/>
    <w:rsid w:val="00787B36"/>
    <w:rsid w:val="00790220"/>
    <w:rsid w:val="00793D23"/>
    <w:rsid w:val="007941CC"/>
    <w:rsid w:val="007977B6"/>
    <w:rsid w:val="007A1251"/>
    <w:rsid w:val="007A19E6"/>
    <w:rsid w:val="007A217B"/>
    <w:rsid w:val="007A2D59"/>
    <w:rsid w:val="007A4F11"/>
    <w:rsid w:val="007A51FD"/>
    <w:rsid w:val="007A5716"/>
    <w:rsid w:val="007B086C"/>
    <w:rsid w:val="007B14CF"/>
    <w:rsid w:val="007B2C52"/>
    <w:rsid w:val="007B41DC"/>
    <w:rsid w:val="007B439C"/>
    <w:rsid w:val="007B5273"/>
    <w:rsid w:val="007B56B8"/>
    <w:rsid w:val="007B6E57"/>
    <w:rsid w:val="007B702C"/>
    <w:rsid w:val="007C271D"/>
    <w:rsid w:val="007C31B6"/>
    <w:rsid w:val="007C4077"/>
    <w:rsid w:val="007D0893"/>
    <w:rsid w:val="007D59EB"/>
    <w:rsid w:val="007D5D11"/>
    <w:rsid w:val="007D78E3"/>
    <w:rsid w:val="007E043E"/>
    <w:rsid w:val="007E05A6"/>
    <w:rsid w:val="007E08B1"/>
    <w:rsid w:val="007E1C00"/>
    <w:rsid w:val="007E1F05"/>
    <w:rsid w:val="007E698A"/>
    <w:rsid w:val="007E7801"/>
    <w:rsid w:val="007F012B"/>
    <w:rsid w:val="007F0B65"/>
    <w:rsid w:val="007F3870"/>
    <w:rsid w:val="007F38EE"/>
    <w:rsid w:val="007F4B40"/>
    <w:rsid w:val="007F5C0A"/>
    <w:rsid w:val="007F63CF"/>
    <w:rsid w:val="0080258E"/>
    <w:rsid w:val="00802D9A"/>
    <w:rsid w:val="00803456"/>
    <w:rsid w:val="008059F6"/>
    <w:rsid w:val="00810037"/>
    <w:rsid w:val="00810C8C"/>
    <w:rsid w:val="008128F1"/>
    <w:rsid w:val="00821278"/>
    <w:rsid w:val="00822EA4"/>
    <w:rsid w:val="00825556"/>
    <w:rsid w:val="00827630"/>
    <w:rsid w:val="00827ABC"/>
    <w:rsid w:val="00827F4B"/>
    <w:rsid w:val="008313B1"/>
    <w:rsid w:val="00831E4A"/>
    <w:rsid w:val="00831F25"/>
    <w:rsid w:val="00832429"/>
    <w:rsid w:val="008327F8"/>
    <w:rsid w:val="00834232"/>
    <w:rsid w:val="00834AEC"/>
    <w:rsid w:val="00840CFA"/>
    <w:rsid w:val="0084195C"/>
    <w:rsid w:val="00841D28"/>
    <w:rsid w:val="00842472"/>
    <w:rsid w:val="00844ABA"/>
    <w:rsid w:val="00844EE5"/>
    <w:rsid w:val="00845B14"/>
    <w:rsid w:val="008502AF"/>
    <w:rsid w:val="0085163C"/>
    <w:rsid w:val="00853382"/>
    <w:rsid w:val="00853B87"/>
    <w:rsid w:val="008561FE"/>
    <w:rsid w:val="008577F7"/>
    <w:rsid w:val="00857B68"/>
    <w:rsid w:val="00860C23"/>
    <w:rsid w:val="0086282E"/>
    <w:rsid w:val="008640AE"/>
    <w:rsid w:val="00864112"/>
    <w:rsid w:val="0086493D"/>
    <w:rsid w:val="00865FA0"/>
    <w:rsid w:val="00873E31"/>
    <w:rsid w:val="00875043"/>
    <w:rsid w:val="00875654"/>
    <w:rsid w:val="00880807"/>
    <w:rsid w:val="00880B0C"/>
    <w:rsid w:val="0088235C"/>
    <w:rsid w:val="0088255E"/>
    <w:rsid w:val="0088285A"/>
    <w:rsid w:val="008832DE"/>
    <w:rsid w:val="00884485"/>
    <w:rsid w:val="00884DCF"/>
    <w:rsid w:val="00886361"/>
    <w:rsid w:val="00890BCF"/>
    <w:rsid w:val="008921F4"/>
    <w:rsid w:val="0089271A"/>
    <w:rsid w:val="00892B13"/>
    <w:rsid w:val="00895149"/>
    <w:rsid w:val="008963E5"/>
    <w:rsid w:val="008969F5"/>
    <w:rsid w:val="008978F3"/>
    <w:rsid w:val="008A2073"/>
    <w:rsid w:val="008A2C9D"/>
    <w:rsid w:val="008A37AA"/>
    <w:rsid w:val="008A45FE"/>
    <w:rsid w:val="008A5680"/>
    <w:rsid w:val="008A75EE"/>
    <w:rsid w:val="008B25EB"/>
    <w:rsid w:val="008B2B8C"/>
    <w:rsid w:val="008B3A24"/>
    <w:rsid w:val="008C0513"/>
    <w:rsid w:val="008C0CFA"/>
    <w:rsid w:val="008C0D36"/>
    <w:rsid w:val="008C4F06"/>
    <w:rsid w:val="008C69D0"/>
    <w:rsid w:val="008C71FB"/>
    <w:rsid w:val="008D0081"/>
    <w:rsid w:val="008D1FD3"/>
    <w:rsid w:val="008D2E1E"/>
    <w:rsid w:val="008D3971"/>
    <w:rsid w:val="008D685C"/>
    <w:rsid w:val="008E2AB8"/>
    <w:rsid w:val="008E414C"/>
    <w:rsid w:val="008E441B"/>
    <w:rsid w:val="008E5147"/>
    <w:rsid w:val="008E785F"/>
    <w:rsid w:val="008F0D5B"/>
    <w:rsid w:val="008F15D1"/>
    <w:rsid w:val="008F1DBB"/>
    <w:rsid w:val="008F1E9B"/>
    <w:rsid w:val="008F24AF"/>
    <w:rsid w:val="008F29A1"/>
    <w:rsid w:val="008F354C"/>
    <w:rsid w:val="008F5D1D"/>
    <w:rsid w:val="00901921"/>
    <w:rsid w:val="00902493"/>
    <w:rsid w:val="009046DF"/>
    <w:rsid w:val="0090569E"/>
    <w:rsid w:val="00911404"/>
    <w:rsid w:val="00911FE8"/>
    <w:rsid w:val="00912A1B"/>
    <w:rsid w:val="00913AE0"/>
    <w:rsid w:val="0091534F"/>
    <w:rsid w:val="00916E5B"/>
    <w:rsid w:val="009230AE"/>
    <w:rsid w:val="00923355"/>
    <w:rsid w:val="009237B1"/>
    <w:rsid w:val="00924BED"/>
    <w:rsid w:val="00924DCC"/>
    <w:rsid w:val="00926A96"/>
    <w:rsid w:val="009304D8"/>
    <w:rsid w:val="009316D3"/>
    <w:rsid w:val="00931775"/>
    <w:rsid w:val="00931AB1"/>
    <w:rsid w:val="009322E8"/>
    <w:rsid w:val="00933520"/>
    <w:rsid w:val="0093379D"/>
    <w:rsid w:val="00934F39"/>
    <w:rsid w:val="00935CFD"/>
    <w:rsid w:val="00936481"/>
    <w:rsid w:val="00940F28"/>
    <w:rsid w:val="00941395"/>
    <w:rsid w:val="0094291B"/>
    <w:rsid w:val="00946077"/>
    <w:rsid w:val="00946A2C"/>
    <w:rsid w:val="00946A52"/>
    <w:rsid w:val="00946EE5"/>
    <w:rsid w:val="0094725A"/>
    <w:rsid w:val="00950D1A"/>
    <w:rsid w:val="0095136A"/>
    <w:rsid w:val="00953CB4"/>
    <w:rsid w:val="0096125A"/>
    <w:rsid w:val="00961CDB"/>
    <w:rsid w:val="00962C60"/>
    <w:rsid w:val="00963366"/>
    <w:rsid w:val="00963554"/>
    <w:rsid w:val="00963F39"/>
    <w:rsid w:val="00964E13"/>
    <w:rsid w:val="0096549A"/>
    <w:rsid w:val="00965749"/>
    <w:rsid w:val="009746C8"/>
    <w:rsid w:val="00975BFE"/>
    <w:rsid w:val="00976356"/>
    <w:rsid w:val="00976F26"/>
    <w:rsid w:val="00980107"/>
    <w:rsid w:val="009803D7"/>
    <w:rsid w:val="009811B1"/>
    <w:rsid w:val="00986E58"/>
    <w:rsid w:val="00986E9E"/>
    <w:rsid w:val="0098720C"/>
    <w:rsid w:val="00991495"/>
    <w:rsid w:val="00993C2B"/>
    <w:rsid w:val="00994393"/>
    <w:rsid w:val="00997EC9"/>
    <w:rsid w:val="009A6CE3"/>
    <w:rsid w:val="009A7CD2"/>
    <w:rsid w:val="009B0CE4"/>
    <w:rsid w:val="009B0E30"/>
    <w:rsid w:val="009B1AA7"/>
    <w:rsid w:val="009B465E"/>
    <w:rsid w:val="009B758A"/>
    <w:rsid w:val="009B7CFB"/>
    <w:rsid w:val="009C0E1C"/>
    <w:rsid w:val="009C18EB"/>
    <w:rsid w:val="009C3ACA"/>
    <w:rsid w:val="009C5091"/>
    <w:rsid w:val="009C5156"/>
    <w:rsid w:val="009C5F17"/>
    <w:rsid w:val="009D1909"/>
    <w:rsid w:val="009D2557"/>
    <w:rsid w:val="009D2914"/>
    <w:rsid w:val="009D3175"/>
    <w:rsid w:val="009D588F"/>
    <w:rsid w:val="009D6243"/>
    <w:rsid w:val="009D65BD"/>
    <w:rsid w:val="009D7345"/>
    <w:rsid w:val="009E3A0A"/>
    <w:rsid w:val="009E59CE"/>
    <w:rsid w:val="009F337D"/>
    <w:rsid w:val="009F383E"/>
    <w:rsid w:val="009F4904"/>
    <w:rsid w:val="009F5A1F"/>
    <w:rsid w:val="009F6B2A"/>
    <w:rsid w:val="00A006B9"/>
    <w:rsid w:val="00A01399"/>
    <w:rsid w:val="00A022EB"/>
    <w:rsid w:val="00A02DF6"/>
    <w:rsid w:val="00A03423"/>
    <w:rsid w:val="00A050C3"/>
    <w:rsid w:val="00A05D39"/>
    <w:rsid w:val="00A06034"/>
    <w:rsid w:val="00A06A3D"/>
    <w:rsid w:val="00A11A74"/>
    <w:rsid w:val="00A12B3F"/>
    <w:rsid w:val="00A12DE1"/>
    <w:rsid w:val="00A12E7C"/>
    <w:rsid w:val="00A1344C"/>
    <w:rsid w:val="00A1405C"/>
    <w:rsid w:val="00A157CB"/>
    <w:rsid w:val="00A15C4B"/>
    <w:rsid w:val="00A17595"/>
    <w:rsid w:val="00A2153F"/>
    <w:rsid w:val="00A219B3"/>
    <w:rsid w:val="00A235D9"/>
    <w:rsid w:val="00A315F7"/>
    <w:rsid w:val="00A32153"/>
    <w:rsid w:val="00A327CA"/>
    <w:rsid w:val="00A33237"/>
    <w:rsid w:val="00A35351"/>
    <w:rsid w:val="00A35DCF"/>
    <w:rsid w:val="00A412DB"/>
    <w:rsid w:val="00A44172"/>
    <w:rsid w:val="00A44D44"/>
    <w:rsid w:val="00A5043C"/>
    <w:rsid w:val="00A511DC"/>
    <w:rsid w:val="00A51EF6"/>
    <w:rsid w:val="00A52C08"/>
    <w:rsid w:val="00A52D71"/>
    <w:rsid w:val="00A55F63"/>
    <w:rsid w:val="00A61510"/>
    <w:rsid w:val="00A62727"/>
    <w:rsid w:val="00A639B0"/>
    <w:rsid w:val="00A63C35"/>
    <w:rsid w:val="00A6498E"/>
    <w:rsid w:val="00A66216"/>
    <w:rsid w:val="00A7077C"/>
    <w:rsid w:val="00A70EE3"/>
    <w:rsid w:val="00A72ED5"/>
    <w:rsid w:val="00A76969"/>
    <w:rsid w:val="00A7712E"/>
    <w:rsid w:val="00A8355B"/>
    <w:rsid w:val="00A85269"/>
    <w:rsid w:val="00A853D7"/>
    <w:rsid w:val="00A87938"/>
    <w:rsid w:val="00A87D89"/>
    <w:rsid w:val="00A87E84"/>
    <w:rsid w:val="00A87FD5"/>
    <w:rsid w:val="00A904AB"/>
    <w:rsid w:val="00A90BC8"/>
    <w:rsid w:val="00A90F05"/>
    <w:rsid w:val="00A91FEC"/>
    <w:rsid w:val="00A930D7"/>
    <w:rsid w:val="00A94760"/>
    <w:rsid w:val="00A9538F"/>
    <w:rsid w:val="00A956D8"/>
    <w:rsid w:val="00A959EA"/>
    <w:rsid w:val="00A96DCD"/>
    <w:rsid w:val="00A978CC"/>
    <w:rsid w:val="00A97A23"/>
    <w:rsid w:val="00AA2FDC"/>
    <w:rsid w:val="00AA4AF2"/>
    <w:rsid w:val="00AA4B5D"/>
    <w:rsid w:val="00AA5C76"/>
    <w:rsid w:val="00AA5CDC"/>
    <w:rsid w:val="00AB1D7A"/>
    <w:rsid w:val="00AB2A45"/>
    <w:rsid w:val="00AB32F5"/>
    <w:rsid w:val="00AB4E14"/>
    <w:rsid w:val="00AB67E8"/>
    <w:rsid w:val="00AB76E1"/>
    <w:rsid w:val="00AC0051"/>
    <w:rsid w:val="00AC0CB2"/>
    <w:rsid w:val="00AC217D"/>
    <w:rsid w:val="00AC2EC2"/>
    <w:rsid w:val="00AC332B"/>
    <w:rsid w:val="00AC48AA"/>
    <w:rsid w:val="00AC54FD"/>
    <w:rsid w:val="00AC6E5B"/>
    <w:rsid w:val="00AC7D08"/>
    <w:rsid w:val="00AD0113"/>
    <w:rsid w:val="00AD116B"/>
    <w:rsid w:val="00AD1277"/>
    <w:rsid w:val="00AD1303"/>
    <w:rsid w:val="00AD181B"/>
    <w:rsid w:val="00AD1A20"/>
    <w:rsid w:val="00AD1CDA"/>
    <w:rsid w:val="00AD1D11"/>
    <w:rsid w:val="00AD4631"/>
    <w:rsid w:val="00AD73E9"/>
    <w:rsid w:val="00AD7EFB"/>
    <w:rsid w:val="00AE0052"/>
    <w:rsid w:val="00AE1ADE"/>
    <w:rsid w:val="00AE592F"/>
    <w:rsid w:val="00AE7B05"/>
    <w:rsid w:val="00AF1FE6"/>
    <w:rsid w:val="00AF62C5"/>
    <w:rsid w:val="00AF6ED5"/>
    <w:rsid w:val="00AF7B89"/>
    <w:rsid w:val="00B00D74"/>
    <w:rsid w:val="00B01AE5"/>
    <w:rsid w:val="00B034D4"/>
    <w:rsid w:val="00B0508D"/>
    <w:rsid w:val="00B06A3E"/>
    <w:rsid w:val="00B07CDF"/>
    <w:rsid w:val="00B100E6"/>
    <w:rsid w:val="00B11A56"/>
    <w:rsid w:val="00B21881"/>
    <w:rsid w:val="00B23ABF"/>
    <w:rsid w:val="00B250A5"/>
    <w:rsid w:val="00B27BAD"/>
    <w:rsid w:val="00B300CD"/>
    <w:rsid w:val="00B33580"/>
    <w:rsid w:val="00B3586C"/>
    <w:rsid w:val="00B37F60"/>
    <w:rsid w:val="00B4035F"/>
    <w:rsid w:val="00B44141"/>
    <w:rsid w:val="00B44620"/>
    <w:rsid w:val="00B4621D"/>
    <w:rsid w:val="00B46891"/>
    <w:rsid w:val="00B47FA5"/>
    <w:rsid w:val="00B506DF"/>
    <w:rsid w:val="00B51BEE"/>
    <w:rsid w:val="00B52477"/>
    <w:rsid w:val="00B524BC"/>
    <w:rsid w:val="00B534AD"/>
    <w:rsid w:val="00B5392E"/>
    <w:rsid w:val="00B5680B"/>
    <w:rsid w:val="00B56E2A"/>
    <w:rsid w:val="00B6224F"/>
    <w:rsid w:val="00B6566E"/>
    <w:rsid w:val="00B706BD"/>
    <w:rsid w:val="00B71B5D"/>
    <w:rsid w:val="00B7336C"/>
    <w:rsid w:val="00B76B56"/>
    <w:rsid w:val="00B80348"/>
    <w:rsid w:val="00B80DAE"/>
    <w:rsid w:val="00B81E2B"/>
    <w:rsid w:val="00B8206A"/>
    <w:rsid w:val="00B84AAE"/>
    <w:rsid w:val="00B85B88"/>
    <w:rsid w:val="00B87710"/>
    <w:rsid w:val="00B9033B"/>
    <w:rsid w:val="00B91518"/>
    <w:rsid w:val="00B92159"/>
    <w:rsid w:val="00B92961"/>
    <w:rsid w:val="00B93151"/>
    <w:rsid w:val="00B932A7"/>
    <w:rsid w:val="00B97991"/>
    <w:rsid w:val="00B97F5D"/>
    <w:rsid w:val="00BA02CD"/>
    <w:rsid w:val="00BA1B78"/>
    <w:rsid w:val="00BA2712"/>
    <w:rsid w:val="00BA43F7"/>
    <w:rsid w:val="00BA4CBB"/>
    <w:rsid w:val="00BA4CF9"/>
    <w:rsid w:val="00BA5DEF"/>
    <w:rsid w:val="00BA7BEB"/>
    <w:rsid w:val="00BB1B47"/>
    <w:rsid w:val="00BB23A6"/>
    <w:rsid w:val="00BB26D9"/>
    <w:rsid w:val="00BB34CF"/>
    <w:rsid w:val="00BB3BFD"/>
    <w:rsid w:val="00BB3D1D"/>
    <w:rsid w:val="00BB5FC3"/>
    <w:rsid w:val="00BB66D6"/>
    <w:rsid w:val="00BB6A70"/>
    <w:rsid w:val="00BB7063"/>
    <w:rsid w:val="00BB78EC"/>
    <w:rsid w:val="00BB7DE9"/>
    <w:rsid w:val="00BC201B"/>
    <w:rsid w:val="00BC2405"/>
    <w:rsid w:val="00BC2AB0"/>
    <w:rsid w:val="00BC49BA"/>
    <w:rsid w:val="00BD0971"/>
    <w:rsid w:val="00BD18A0"/>
    <w:rsid w:val="00BD1D68"/>
    <w:rsid w:val="00BD1E13"/>
    <w:rsid w:val="00BD2F74"/>
    <w:rsid w:val="00BD30B9"/>
    <w:rsid w:val="00BD39ED"/>
    <w:rsid w:val="00BD47D7"/>
    <w:rsid w:val="00BD5A25"/>
    <w:rsid w:val="00BD6416"/>
    <w:rsid w:val="00BD71FD"/>
    <w:rsid w:val="00BE17AC"/>
    <w:rsid w:val="00BE1C0A"/>
    <w:rsid w:val="00BE2FE1"/>
    <w:rsid w:val="00BE686F"/>
    <w:rsid w:val="00BE6BD7"/>
    <w:rsid w:val="00BF1975"/>
    <w:rsid w:val="00BF1A3B"/>
    <w:rsid w:val="00BF25E3"/>
    <w:rsid w:val="00BF59A0"/>
    <w:rsid w:val="00BF65CE"/>
    <w:rsid w:val="00C004DF"/>
    <w:rsid w:val="00C0124E"/>
    <w:rsid w:val="00C0162D"/>
    <w:rsid w:val="00C052E9"/>
    <w:rsid w:val="00C06176"/>
    <w:rsid w:val="00C06DAF"/>
    <w:rsid w:val="00C07223"/>
    <w:rsid w:val="00C10175"/>
    <w:rsid w:val="00C1030C"/>
    <w:rsid w:val="00C1234F"/>
    <w:rsid w:val="00C12C77"/>
    <w:rsid w:val="00C14FCE"/>
    <w:rsid w:val="00C167A4"/>
    <w:rsid w:val="00C17705"/>
    <w:rsid w:val="00C204F1"/>
    <w:rsid w:val="00C23D30"/>
    <w:rsid w:val="00C246A9"/>
    <w:rsid w:val="00C25610"/>
    <w:rsid w:val="00C25A1C"/>
    <w:rsid w:val="00C26F16"/>
    <w:rsid w:val="00C27016"/>
    <w:rsid w:val="00C309F6"/>
    <w:rsid w:val="00C320D1"/>
    <w:rsid w:val="00C32B8C"/>
    <w:rsid w:val="00C33CED"/>
    <w:rsid w:val="00C34E88"/>
    <w:rsid w:val="00C35F32"/>
    <w:rsid w:val="00C4013E"/>
    <w:rsid w:val="00C406B4"/>
    <w:rsid w:val="00C46315"/>
    <w:rsid w:val="00C466F0"/>
    <w:rsid w:val="00C469E4"/>
    <w:rsid w:val="00C47663"/>
    <w:rsid w:val="00C5084F"/>
    <w:rsid w:val="00C5274F"/>
    <w:rsid w:val="00C5275C"/>
    <w:rsid w:val="00C53796"/>
    <w:rsid w:val="00C542D8"/>
    <w:rsid w:val="00C54369"/>
    <w:rsid w:val="00C54D50"/>
    <w:rsid w:val="00C54F6F"/>
    <w:rsid w:val="00C55166"/>
    <w:rsid w:val="00C577D6"/>
    <w:rsid w:val="00C62D1D"/>
    <w:rsid w:val="00C62D66"/>
    <w:rsid w:val="00C661D5"/>
    <w:rsid w:val="00C6773A"/>
    <w:rsid w:val="00C67FD9"/>
    <w:rsid w:val="00C70817"/>
    <w:rsid w:val="00C70AD4"/>
    <w:rsid w:val="00C7111D"/>
    <w:rsid w:val="00C71E2D"/>
    <w:rsid w:val="00C727DE"/>
    <w:rsid w:val="00C73018"/>
    <w:rsid w:val="00C7473F"/>
    <w:rsid w:val="00C75230"/>
    <w:rsid w:val="00C80523"/>
    <w:rsid w:val="00C8433D"/>
    <w:rsid w:val="00C85B01"/>
    <w:rsid w:val="00C872AC"/>
    <w:rsid w:val="00C875AA"/>
    <w:rsid w:val="00C87E68"/>
    <w:rsid w:val="00C90235"/>
    <w:rsid w:val="00C90E17"/>
    <w:rsid w:val="00C915A1"/>
    <w:rsid w:val="00C93791"/>
    <w:rsid w:val="00C94E2E"/>
    <w:rsid w:val="00C96C37"/>
    <w:rsid w:val="00C96EF0"/>
    <w:rsid w:val="00CA05AF"/>
    <w:rsid w:val="00CA0CDB"/>
    <w:rsid w:val="00CA23D1"/>
    <w:rsid w:val="00CA26BA"/>
    <w:rsid w:val="00CA3F40"/>
    <w:rsid w:val="00CA4133"/>
    <w:rsid w:val="00CA4B20"/>
    <w:rsid w:val="00CA6B44"/>
    <w:rsid w:val="00CB2EA0"/>
    <w:rsid w:val="00CB55C5"/>
    <w:rsid w:val="00CB66DD"/>
    <w:rsid w:val="00CB73D1"/>
    <w:rsid w:val="00CC02E6"/>
    <w:rsid w:val="00CC0EF8"/>
    <w:rsid w:val="00CC20F7"/>
    <w:rsid w:val="00CC454C"/>
    <w:rsid w:val="00CC6E7C"/>
    <w:rsid w:val="00CD139B"/>
    <w:rsid w:val="00CD15CF"/>
    <w:rsid w:val="00CD1B3F"/>
    <w:rsid w:val="00CD5886"/>
    <w:rsid w:val="00CD6383"/>
    <w:rsid w:val="00CD6945"/>
    <w:rsid w:val="00CE0391"/>
    <w:rsid w:val="00CE289A"/>
    <w:rsid w:val="00CE4A25"/>
    <w:rsid w:val="00CE4E52"/>
    <w:rsid w:val="00CE6872"/>
    <w:rsid w:val="00CE6F4B"/>
    <w:rsid w:val="00CF0DBC"/>
    <w:rsid w:val="00CF0ED9"/>
    <w:rsid w:val="00CF1B18"/>
    <w:rsid w:val="00CF1E87"/>
    <w:rsid w:val="00CF2A58"/>
    <w:rsid w:val="00CF4DD7"/>
    <w:rsid w:val="00CF6590"/>
    <w:rsid w:val="00D001DF"/>
    <w:rsid w:val="00D02062"/>
    <w:rsid w:val="00D033FE"/>
    <w:rsid w:val="00D0372F"/>
    <w:rsid w:val="00D03BE1"/>
    <w:rsid w:val="00D04F2E"/>
    <w:rsid w:val="00D157E8"/>
    <w:rsid w:val="00D16941"/>
    <w:rsid w:val="00D2009A"/>
    <w:rsid w:val="00D20733"/>
    <w:rsid w:val="00D212E3"/>
    <w:rsid w:val="00D22400"/>
    <w:rsid w:val="00D226A1"/>
    <w:rsid w:val="00D2433A"/>
    <w:rsid w:val="00D257DF"/>
    <w:rsid w:val="00D25ACC"/>
    <w:rsid w:val="00D26188"/>
    <w:rsid w:val="00D2691E"/>
    <w:rsid w:val="00D26BB8"/>
    <w:rsid w:val="00D32E3D"/>
    <w:rsid w:val="00D32F81"/>
    <w:rsid w:val="00D34586"/>
    <w:rsid w:val="00D34D3F"/>
    <w:rsid w:val="00D40AF7"/>
    <w:rsid w:val="00D4127B"/>
    <w:rsid w:val="00D437BE"/>
    <w:rsid w:val="00D45046"/>
    <w:rsid w:val="00D46219"/>
    <w:rsid w:val="00D470E2"/>
    <w:rsid w:val="00D474C1"/>
    <w:rsid w:val="00D52567"/>
    <w:rsid w:val="00D543FA"/>
    <w:rsid w:val="00D54BB1"/>
    <w:rsid w:val="00D57402"/>
    <w:rsid w:val="00D64825"/>
    <w:rsid w:val="00D713CF"/>
    <w:rsid w:val="00D7359A"/>
    <w:rsid w:val="00D73F30"/>
    <w:rsid w:val="00D7419E"/>
    <w:rsid w:val="00D7463B"/>
    <w:rsid w:val="00D7508F"/>
    <w:rsid w:val="00D75A72"/>
    <w:rsid w:val="00D761E7"/>
    <w:rsid w:val="00D772BA"/>
    <w:rsid w:val="00D814F1"/>
    <w:rsid w:val="00D823FD"/>
    <w:rsid w:val="00D828A4"/>
    <w:rsid w:val="00D82B37"/>
    <w:rsid w:val="00D82E6B"/>
    <w:rsid w:val="00D83BDA"/>
    <w:rsid w:val="00D84283"/>
    <w:rsid w:val="00D84796"/>
    <w:rsid w:val="00D84A88"/>
    <w:rsid w:val="00D84D87"/>
    <w:rsid w:val="00D85CD4"/>
    <w:rsid w:val="00D865D5"/>
    <w:rsid w:val="00D86F2F"/>
    <w:rsid w:val="00D873A4"/>
    <w:rsid w:val="00D9145F"/>
    <w:rsid w:val="00D9218F"/>
    <w:rsid w:val="00D97837"/>
    <w:rsid w:val="00DA0AEB"/>
    <w:rsid w:val="00DA118A"/>
    <w:rsid w:val="00DA65CD"/>
    <w:rsid w:val="00DA7120"/>
    <w:rsid w:val="00DB3B06"/>
    <w:rsid w:val="00DB41E5"/>
    <w:rsid w:val="00DB7AA5"/>
    <w:rsid w:val="00DC0F02"/>
    <w:rsid w:val="00DC6C50"/>
    <w:rsid w:val="00DD311D"/>
    <w:rsid w:val="00DD65B2"/>
    <w:rsid w:val="00DD700B"/>
    <w:rsid w:val="00DD7DC8"/>
    <w:rsid w:val="00DE0028"/>
    <w:rsid w:val="00DE0390"/>
    <w:rsid w:val="00DE0DC5"/>
    <w:rsid w:val="00DE7326"/>
    <w:rsid w:val="00DE740C"/>
    <w:rsid w:val="00DF1844"/>
    <w:rsid w:val="00DF1A65"/>
    <w:rsid w:val="00DF1A9B"/>
    <w:rsid w:val="00DF248F"/>
    <w:rsid w:val="00DF2F84"/>
    <w:rsid w:val="00DF3C99"/>
    <w:rsid w:val="00DF5FFA"/>
    <w:rsid w:val="00DF6089"/>
    <w:rsid w:val="00E0057A"/>
    <w:rsid w:val="00E02A09"/>
    <w:rsid w:val="00E044AE"/>
    <w:rsid w:val="00E048ED"/>
    <w:rsid w:val="00E06687"/>
    <w:rsid w:val="00E10BCC"/>
    <w:rsid w:val="00E11DB0"/>
    <w:rsid w:val="00E12D36"/>
    <w:rsid w:val="00E15142"/>
    <w:rsid w:val="00E153AF"/>
    <w:rsid w:val="00E15EAF"/>
    <w:rsid w:val="00E16648"/>
    <w:rsid w:val="00E1684B"/>
    <w:rsid w:val="00E17275"/>
    <w:rsid w:val="00E20249"/>
    <w:rsid w:val="00E20AEF"/>
    <w:rsid w:val="00E21109"/>
    <w:rsid w:val="00E224C1"/>
    <w:rsid w:val="00E24897"/>
    <w:rsid w:val="00E251CA"/>
    <w:rsid w:val="00E2600A"/>
    <w:rsid w:val="00E279B7"/>
    <w:rsid w:val="00E30F38"/>
    <w:rsid w:val="00E31756"/>
    <w:rsid w:val="00E3179F"/>
    <w:rsid w:val="00E3376F"/>
    <w:rsid w:val="00E354E2"/>
    <w:rsid w:val="00E35936"/>
    <w:rsid w:val="00E359BC"/>
    <w:rsid w:val="00E35C2C"/>
    <w:rsid w:val="00E35EC7"/>
    <w:rsid w:val="00E408D9"/>
    <w:rsid w:val="00E41C70"/>
    <w:rsid w:val="00E42587"/>
    <w:rsid w:val="00E4263F"/>
    <w:rsid w:val="00E42CC1"/>
    <w:rsid w:val="00E447F6"/>
    <w:rsid w:val="00E45A93"/>
    <w:rsid w:val="00E45FC5"/>
    <w:rsid w:val="00E4603B"/>
    <w:rsid w:val="00E46169"/>
    <w:rsid w:val="00E46454"/>
    <w:rsid w:val="00E5307C"/>
    <w:rsid w:val="00E53958"/>
    <w:rsid w:val="00E54728"/>
    <w:rsid w:val="00E551FC"/>
    <w:rsid w:val="00E574DC"/>
    <w:rsid w:val="00E60A66"/>
    <w:rsid w:val="00E6225A"/>
    <w:rsid w:val="00E623FD"/>
    <w:rsid w:val="00E64913"/>
    <w:rsid w:val="00E70624"/>
    <w:rsid w:val="00E70A49"/>
    <w:rsid w:val="00E70F96"/>
    <w:rsid w:val="00E7200C"/>
    <w:rsid w:val="00E72C82"/>
    <w:rsid w:val="00E733AF"/>
    <w:rsid w:val="00E747EE"/>
    <w:rsid w:val="00E7598A"/>
    <w:rsid w:val="00E75D19"/>
    <w:rsid w:val="00E76BE4"/>
    <w:rsid w:val="00E77122"/>
    <w:rsid w:val="00E84C0D"/>
    <w:rsid w:val="00E864C9"/>
    <w:rsid w:val="00E9141F"/>
    <w:rsid w:val="00E92313"/>
    <w:rsid w:val="00E94768"/>
    <w:rsid w:val="00E95329"/>
    <w:rsid w:val="00E9570A"/>
    <w:rsid w:val="00EA1173"/>
    <w:rsid w:val="00EA3D52"/>
    <w:rsid w:val="00EA55A3"/>
    <w:rsid w:val="00EA5692"/>
    <w:rsid w:val="00EA5DBD"/>
    <w:rsid w:val="00EA6881"/>
    <w:rsid w:val="00EA7854"/>
    <w:rsid w:val="00EB148A"/>
    <w:rsid w:val="00EB2265"/>
    <w:rsid w:val="00EB4DB8"/>
    <w:rsid w:val="00EB53A0"/>
    <w:rsid w:val="00EB5DD8"/>
    <w:rsid w:val="00EB5FF5"/>
    <w:rsid w:val="00EB6187"/>
    <w:rsid w:val="00EC1351"/>
    <w:rsid w:val="00EC1545"/>
    <w:rsid w:val="00EC190F"/>
    <w:rsid w:val="00EC1C8C"/>
    <w:rsid w:val="00EC2A45"/>
    <w:rsid w:val="00EC2EC9"/>
    <w:rsid w:val="00EC3635"/>
    <w:rsid w:val="00EC3642"/>
    <w:rsid w:val="00EC3938"/>
    <w:rsid w:val="00EC6CC0"/>
    <w:rsid w:val="00EC7E6F"/>
    <w:rsid w:val="00EC7F1F"/>
    <w:rsid w:val="00ED0A50"/>
    <w:rsid w:val="00ED1157"/>
    <w:rsid w:val="00ED395F"/>
    <w:rsid w:val="00ED42E9"/>
    <w:rsid w:val="00ED5434"/>
    <w:rsid w:val="00ED5ADA"/>
    <w:rsid w:val="00ED61AB"/>
    <w:rsid w:val="00ED6DC9"/>
    <w:rsid w:val="00EE0A4D"/>
    <w:rsid w:val="00EE28F7"/>
    <w:rsid w:val="00EE2E43"/>
    <w:rsid w:val="00EE47CA"/>
    <w:rsid w:val="00EE5382"/>
    <w:rsid w:val="00EE5E9B"/>
    <w:rsid w:val="00EE61D4"/>
    <w:rsid w:val="00EE64B7"/>
    <w:rsid w:val="00EF025D"/>
    <w:rsid w:val="00EF182E"/>
    <w:rsid w:val="00EF1B46"/>
    <w:rsid w:val="00EF20E6"/>
    <w:rsid w:val="00EF2BFF"/>
    <w:rsid w:val="00EF48E0"/>
    <w:rsid w:val="00EF4B38"/>
    <w:rsid w:val="00EF74A4"/>
    <w:rsid w:val="00F00F20"/>
    <w:rsid w:val="00F02258"/>
    <w:rsid w:val="00F0434A"/>
    <w:rsid w:val="00F1416C"/>
    <w:rsid w:val="00F15658"/>
    <w:rsid w:val="00F16A0A"/>
    <w:rsid w:val="00F20E83"/>
    <w:rsid w:val="00F215FE"/>
    <w:rsid w:val="00F24733"/>
    <w:rsid w:val="00F31CC6"/>
    <w:rsid w:val="00F32261"/>
    <w:rsid w:val="00F346EF"/>
    <w:rsid w:val="00F35923"/>
    <w:rsid w:val="00F37459"/>
    <w:rsid w:val="00F374A0"/>
    <w:rsid w:val="00F4013B"/>
    <w:rsid w:val="00F44FFA"/>
    <w:rsid w:val="00F50063"/>
    <w:rsid w:val="00F504AB"/>
    <w:rsid w:val="00F5390A"/>
    <w:rsid w:val="00F55597"/>
    <w:rsid w:val="00F55DBA"/>
    <w:rsid w:val="00F56AE4"/>
    <w:rsid w:val="00F62C24"/>
    <w:rsid w:val="00F67F38"/>
    <w:rsid w:val="00F70B28"/>
    <w:rsid w:val="00F71A4D"/>
    <w:rsid w:val="00F72062"/>
    <w:rsid w:val="00F7361B"/>
    <w:rsid w:val="00F74DDD"/>
    <w:rsid w:val="00F753E3"/>
    <w:rsid w:val="00F75404"/>
    <w:rsid w:val="00F7658F"/>
    <w:rsid w:val="00F808B4"/>
    <w:rsid w:val="00F80C71"/>
    <w:rsid w:val="00F81422"/>
    <w:rsid w:val="00F829A1"/>
    <w:rsid w:val="00F8500E"/>
    <w:rsid w:val="00F852CC"/>
    <w:rsid w:val="00F86FB0"/>
    <w:rsid w:val="00F877E6"/>
    <w:rsid w:val="00F87B93"/>
    <w:rsid w:val="00F90BDA"/>
    <w:rsid w:val="00F9333B"/>
    <w:rsid w:val="00F9543F"/>
    <w:rsid w:val="00F963F8"/>
    <w:rsid w:val="00F96A4B"/>
    <w:rsid w:val="00F96FB0"/>
    <w:rsid w:val="00F971FE"/>
    <w:rsid w:val="00F97B92"/>
    <w:rsid w:val="00FA0A93"/>
    <w:rsid w:val="00FA37FB"/>
    <w:rsid w:val="00FA4135"/>
    <w:rsid w:val="00FA46FA"/>
    <w:rsid w:val="00FA664B"/>
    <w:rsid w:val="00FA7272"/>
    <w:rsid w:val="00FB1357"/>
    <w:rsid w:val="00FB1794"/>
    <w:rsid w:val="00FB284B"/>
    <w:rsid w:val="00FB4E8F"/>
    <w:rsid w:val="00FB50EF"/>
    <w:rsid w:val="00FC00FC"/>
    <w:rsid w:val="00FC1B04"/>
    <w:rsid w:val="00FC3D85"/>
    <w:rsid w:val="00FC56E5"/>
    <w:rsid w:val="00FC5EC4"/>
    <w:rsid w:val="00FC6298"/>
    <w:rsid w:val="00FC6643"/>
    <w:rsid w:val="00FC68C4"/>
    <w:rsid w:val="00FD1EA2"/>
    <w:rsid w:val="00FD23E7"/>
    <w:rsid w:val="00FD254E"/>
    <w:rsid w:val="00FD28BE"/>
    <w:rsid w:val="00FD3DAF"/>
    <w:rsid w:val="00FD48BB"/>
    <w:rsid w:val="00FD5356"/>
    <w:rsid w:val="00FD6325"/>
    <w:rsid w:val="00FD6378"/>
    <w:rsid w:val="00FD679D"/>
    <w:rsid w:val="00FD694B"/>
    <w:rsid w:val="00FD7A65"/>
    <w:rsid w:val="00FE26EA"/>
    <w:rsid w:val="00FE3485"/>
    <w:rsid w:val="00FE3D74"/>
    <w:rsid w:val="00FE5E32"/>
    <w:rsid w:val="00FE601E"/>
    <w:rsid w:val="00FE735D"/>
    <w:rsid w:val="00FE7EB4"/>
    <w:rsid w:val="00FF3528"/>
    <w:rsid w:val="00FF3F09"/>
    <w:rsid w:val="00FF409F"/>
    <w:rsid w:val="00FF4211"/>
    <w:rsid w:val="00FF5CC5"/>
    <w:rsid w:val="00FF6C58"/>
    <w:rsid w:val="00FF7878"/>
    <w:rsid w:val="00FF797D"/>
    <w:rsid w:val="0CA77F59"/>
    <w:rsid w:val="0D037EAF"/>
    <w:rsid w:val="0E7455F6"/>
    <w:rsid w:val="122B652A"/>
    <w:rsid w:val="194A3AE2"/>
    <w:rsid w:val="1D0E6FAB"/>
    <w:rsid w:val="206D15C1"/>
    <w:rsid w:val="27585EC6"/>
    <w:rsid w:val="276E1A76"/>
    <w:rsid w:val="278B4664"/>
    <w:rsid w:val="278F16D0"/>
    <w:rsid w:val="280B3B59"/>
    <w:rsid w:val="2AFA3390"/>
    <w:rsid w:val="2D1168C4"/>
    <w:rsid w:val="2EA676BB"/>
    <w:rsid w:val="33FC22F8"/>
    <w:rsid w:val="3F276150"/>
    <w:rsid w:val="44263159"/>
    <w:rsid w:val="51110DC1"/>
    <w:rsid w:val="53E85537"/>
    <w:rsid w:val="56B43899"/>
    <w:rsid w:val="57841AB2"/>
    <w:rsid w:val="5C4F0A62"/>
    <w:rsid w:val="5F203C7E"/>
    <w:rsid w:val="6121016D"/>
    <w:rsid w:val="6CCF4CB0"/>
    <w:rsid w:val="6E9E45BC"/>
    <w:rsid w:val="6FCB7BDA"/>
    <w:rsid w:val="743103D3"/>
    <w:rsid w:val="77184768"/>
    <w:rsid w:val="7BAA14CF"/>
    <w:rsid w:val="7C9F6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9"/>
    <w:qFormat/>
    <w:uiPriority w:val="0"/>
    <w:rPr>
      <w:sz w:val="18"/>
      <w:szCs w:val="18"/>
    </w:rPr>
  </w:style>
  <w:style w:type="paragraph" w:styleId="3">
    <w:name w:val="footer"/>
    <w:basedOn w:val="1"/>
    <w:link w:val="17"/>
    <w:uiPriority w:val="99"/>
    <w:pPr>
      <w:tabs>
        <w:tab w:val="center" w:pos="4153"/>
        <w:tab w:val="right" w:pos="8306"/>
      </w:tabs>
      <w:snapToGrid w:val="0"/>
      <w:jc w:val="left"/>
    </w:pPr>
    <w:rPr>
      <w:sz w:val="18"/>
      <w:szCs w:val="18"/>
    </w:rPr>
  </w:style>
  <w:style w:type="paragraph" w:styleId="4">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Table Theme"/>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page number"/>
    <w:basedOn w:val="9"/>
    <w:uiPriority w:val="0"/>
  </w:style>
  <w:style w:type="character" w:styleId="12">
    <w:name w:val="FollowedHyperlink"/>
    <w:uiPriority w:val="0"/>
    <w:rPr>
      <w:color w:val="000000"/>
      <w:u w:val="none"/>
    </w:rPr>
  </w:style>
  <w:style w:type="character" w:styleId="13">
    <w:name w:val="Emphasis"/>
    <w:qFormat/>
    <w:uiPriority w:val="0"/>
  </w:style>
  <w:style w:type="character" w:styleId="14">
    <w:name w:val="Hyperlink"/>
    <w:uiPriority w:val="0"/>
    <w:rPr>
      <w:color w:val="000000"/>
      <w:u w:val="none"/>
    </w:rPr>
  </w:style>
  <w:style w:type="character" w:customStyle="1" w:styleId="15">
    <w:name w:val="button"/>
    <w:basedOn w:val="9"/>
    <w:uiPriority w:val="0"/>
  </w:style>
  <w:style w:type="character" w:customStyle="1" w:styleId="16">
    <w:name w:val="页眉 字符"/>
    <w:link w:val="4"/>
    <w:uiPriority w:val="99"/>
    <w:rPr>
      <w:kern w:val="2"/>
      <w:sz w:val="18"/>
      <w:szCs w:val="18"/>
    </w:rPr>
  </w:style>
  <w:style w:type="character" w:customStyle="1" w:styleId="17">
    <w:name w:val="页脚 字符"/>
    <w:link w:val="3"/>
    <w:uiPriority w:val="99"/>
    <w:rPr>
      <w:kern w:val="2"/>
      <w:sz w:val="18"/>
      <w:szCs w:val="18"/>
    </w:rPr>
  </w:style>
  <w:style w:type="paragraph" w:customStyle="1" w:styleId="18">
    <w:name w:val="教育部3"/>
    <w:basedOn w:val="1"/>
    <w:uiPriority w:val="0"/>
    <w:pPr>
      <w:widowControl/>
      <w:spacing w:line="440" w:lineRule="exact"/>
      <w:jc w:val="center"/>
    </w:pPr>
    <w:rPr>
      <w:rFonts w:ascii="方正小标宋_GBK" w:eastAsia="方正小标宋_GBK"/>
      <w:bCs/>
      <w:kern w:val="0"/>
      <w:sz w:val="32"/>
      <w:szCs w:val="21"/>
    </w:rPr>
  </w:style>
  <w:style w:type="character" w:customStyle="1" w:styleId="19">
    <w:name w:val="批注框文本 字符"/>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E8F69-7754-3C4C-ADF4-65874614F78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2556</Words>
  <Characters>14571</Characters>
  <Lines>121</Lines>
  <Paragraphs>34</Paragraphs>
  <TotalTime>4</TotalTime>
  <ScaleCrop>false</ScaleCrop>
  <LinksUpToDate>false</LinksUpToDate>
  <CharactersWithSpaces>17093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2022-07-02T08:14:00Z</dcterms:created>
  <dc:creator>MC SYSTEM</dc:creator>
  <cp:lastModifiedBy>完美halcyon</cp:lastModifiedBy>
  <cp:lastPrinted>2011-09-19T03:21:00Z</cp:lastPrinted>
  <dcterms:modified xsi:type="dcterms:W3CDTF">2022-07-02T08:52:52Z</dcterms:modified>
  <dc:title>备案专业填写范例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C86AA28877FB485EB4A924B80BC85CF4</vt:lpwstr>
  </property>
</Properties>
</file>