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0" w:type="dxa"/>
        <w:tblBorders>
          <w:bottom w:val="dashed" w:sz="6" w:space="0" w:color="CCCCCC"/>
        </w:tblBorders>
        <w:tblCellMar>
          <w:left w:w="0" w:type="dxa"/>
          <w:right w:w="0" w:type="dxa"/>
        </w:tblCellMar>
        <w:tblLook w:val="04A0"/>
      </w:tblPr>
      <w:tblGrid>
        <w:gridCol w:w="7974"/>
      </w:tblGrid>
      <w:tr w:rsidR="00206E5D">
        <w:trPr>
          <w:tblCellSpacing w:w="0" w:type="dxa"/>
          <w:jc w:val="center"/>
        </w:trPr>
        <w:tc>
          <w:tcPr>
            <w:tcW w:w="0" w:type="auto"/>
            <w:vAlign w:val="center"/>
            <w:hideMark/>
          </w:tcPr>
          <w:p w:rsidR="00206E5D" w:rsidRDefault="00206E5D">
            <w:pPr>
              <w:spacing w:line="360" w:lineRule="atLeast"/>
              <w:jc w:val="center"/>
              <w:rPr>
                <w:rFonts w:ascii="宋体" w:eastAsia="宋体" w:hAnsi="宋体" w:cs="宋体"/>
                <w:b/>
                <w:bCs/>
                <w:color w:val="256DB6"/>
                <w:sz w:val="24"/>
                <w:szCs w:val="24"/>
              </w:rPr>
            </w:pPr>
            <w:r>
              <w:rPr>
                <w:b/>
                <w:bCs/>
                <w:color w:val="256DB6"/>
              </w:rPr>
              <w:t>关于公开征集</w:t>
            </w:r>
            <w:r>
              <w:rPr>
                <w:b/>
                <w:bCs/>
                <w:color w:val="256DB6"/>
              </w:rPr>
              <w:t>“</w:t>
            </w:r>
            <w:r>
              <w:rPr>
                <w:b/>
                <w:bCs/>
                <w:color w:val="256DB6"/>
              </w:rPr>
              <w:t>十三五</w:t>
            </w:r>
            <w:r>
              <w:rPr>
                <w:b/>
                <w:bCs/>
                <w:color w:val="256DB6"/>
              </w:rPr>
              <w:t>”</w:t>
            </w:r>
            <w:r>
              <w:rPr>
                <w:b/>
                <w:bCs/>
                <w:color w:val="256DB6"/>
              </w:rPr>
              <w:t>时期北京加强全国科技创新中心建设专题研究课题的通知</w:t>
            </w:r>
          </w:p>
        </w:tc>
      </w:tr>
    </w:tbl>
    <w:p w:rsidR="00206E5D" w:rsidRDefault="00206E5D" w:rsidP="00206E5D">
      <w:pPr>
        <w:spacing w:line="360" w:lineRule="atLeast"/>
        <w:rPr>
          <w:vanish/>
          <w:sz w:val="18"/>
          <w:szCs w:val="18"/>
        </w:rPr>
      </w:pPr>
    </w:p>
    <w:tbl>
      <w:tblPr>
        <w:tblW w:w="4800" w:type="pct"/>
        <w:jc w:val="center"/>
        <w:tblCellSpacing w:w="0" w:type="dxa"/>
        <w:tblCellMar>
          <w:left w:w="0" w:type="dxa"/>
          <w:right w:w="0" w:type="dxa"/>
        </w:tblCellMar>
        <w:tblLook w:val="04A0"/>
      </w:tblPr>
      <w:tblGrid>
        <w:gridCol w:w="7974"/>
      </w:tblGrid>
      <w:tr w:rsidR="00206E5D">
        <w:trPr>
          <w:tblCellSpacing w:w="0" w:type="dxa"/>
          <w:jc w:val="center"/>
        </w:trPr>
        <w:tc>
          <w:tcPr>
            <w:tcW w:w="0" w:type="auto"/>
            <w:vAlign w:val="center"/>
            <w:hideMark/>
          </w:tcPr>
          <w:p w:rsidR="00206E5D" w:rsidRDefault="00206E5D">
            <w:pPr>
              <w:spacing w:line="360" w:lineRule="atLeast"/>
              <w:jc w:val="center"/>
              <w:rPr>
                <w:rFonts w:ascii="宋体" w:eastAsia="宋体" w:hAnsi="宋体" w:cs="宋体"/>
                <w:color w:val="666666"/>
                <w:sz w:val="18"/>
                <w:szCs w:val="18"/>
              </w:rPr>
            </w:pPr>
            <w:r>
              <w:rPr>
                <w:rStyle w:val="a5"/>
                <w:color w:val="666666"/>
                <w:sz w:val="18"/>
                <w:szCs w:val="18"/>
              </w:rPr>
              <w:t> </w:t>
            </w:r>
            <w:r>
              <w:rPr>
                <w:color w:val="666666"/>
                <w:sz w:val="18"/>
                <w:szCs w:val="18"/>
              </w:rPr>
              <w:t>发布日期</w:t>
            </w:r>
            <w:r>
              <w:rPr>
                <w:color w:val="666666"/>
                <w:sz w:val="18"/>
                <w:szCs w:val="18"/>
              </w:rPr>
              <w:t xml:space="preserve"> : 2015</w:t>
            </w:r>
            <w:r>
              <w:rPr>
                <w:color w:val="666666"/>
                <w:sz w:val="18"/>
                <w:szCs w:val="18"/>
              </w:rPr>
              <w:t>年</w:t>
            </w:r>
            <w:r>
              <w:rPr>
                <w:color w:val="666666"/>
                <w:sz w:val="18"/>
                <w:szCs w:val="18"/>
              </w:rPr>
              <w:t>03</w:t>
            </w:r>
            <w:r>
              <w:rPr>
                <w:color w:val="666666"/>
                <w:sz w:val="18"/>
                <w:szCs w:val="18"/>
              </w:rPr>
              <w:t>月</w:t>
            </w:r>
            <w:r>
              <w:rPr>
                <w:color w:val="666666"/>
                <w:sz w:val="18"/>
                <w:szCs w:val="18"/>
              </w:rPr>
              <w:t>24</w:t>
            </w:r>
            <w:r>
              <w:rPr>
                <w:color w:val="666666"/>
                <w:sz w:val="18"/>
                <w:szCs w:val="18"/>
              </w:rPr>
              <w:t>日</w:t>
            </w:r>
            <w:r>
              <w:rPr>
                <w:color w:val="666666"/>
                <w:sz w:val="18"/>
                <w:szCs w:val="18"/>
              </w:rPr>
              <w:t>        </w:t>
            </w:r>
            <w:r>
              <w:rPr>
                <w:color w:val="666666"/>
                <w:sz w:val="18"/>
                <w:szCs w:val="18"/>
              </w:rPr>
              <w:t>文章来源</w:t>
            </w:r>
            <w:r>
              <w:rPr>
                <w:color w:val="666666"/>
                <w:sz w:val="18"/>
                <w:szCs w:val="18"/>
              </w:rPr>
              <w:t xml:space="preserve"> :</w:t>
            </w:r>
            <w:r>
              <w:rPr>
                <w:color w:val="666666"/>
                <w:sz w:val="18"/>
                <w:szCs w:val="18"/>
              </w:rPr>
              <w:t>市科委科宣处</w:t>
            </w:r>
          </w:p>
        </w:tc>
      </w:tr>
    </w:tbl>
    <w:p w:rsidR="00206E5D" w:rsidRDefault="00206E5D" w:rsidP="00206E5D">
      <w:pPr>
        <w:pStyle w:val="a4"/>
        <w:spacing w:line="360" w:lineRule="atLeast"/>
        <w:jc w:val="center"/>
        <w:rPr>
          <w:sz w:val="18"/>
          <w:szCs w:val="18"/>
        </w:rPr>
      </w:pPr>
      <w:r>
        <w:rPr>
          <w:sz w:val="18"/>
          <w:szCs w:val="18"/>
        </w:rPr>
        <w:t>京科发〔2015〕112号</w:t>
      </w:r>
    </w:p>
    <w:p w:rsidR="00206E5D" w:rsidRDefault="00206E5D" w:rsidP="00206E5D">
      <w:pPr>
        <w:pStyle w:val="a4"/>
        <w:spacing w:line="360" w:lineRule="atLeast"/>
        <w:rPr>
          <w:sz w:val="18"/>
          <w:szCs w:val="18"/>
        </w:rPr>
      </w:pPr>
      <w:r>
        <w:rPr>
          <w:sz w:val="18"/>
          <w:szCs w:val="18"/>
        </w:rPr>
        <w:t>各有关单位：</w:t>
      </w:r>
      <w:r>
        <w:rPr>
          <w:sz w:val="18"/>
          <w:szCs w:val="18"/>
        </w:rPr>
        <w:br/>
        <w:t xml:space="preserve">　　为广泛凝聚社会各界智慧，为编制《北京市“十三五”时期加强全国科技创新中心建设规划》提供研究支撑，我委现面向社会公开征集研究课题，现将具体事宜通知如下：</w:t>
      </w:r>
      <w:r>
        <w:rPr>
          <w:sz w:val="18"/>
          <w:szCs w:val="18"/>
        </w:rPr>
        <w:br/>
        <w:t xml:space="preserve">　　一、征集时间</w:t>
      </w:r>
      <w:r>
        <w:rPr>
          <w:sz w:val="18"/>
          <w:szCs w:val="18"/>
        </w:rPr>
        <w:br/>
        <w:t xml:space="preserve">　　2015年3月24 日—2015年4月12日</w:t>
      </w:r>
      <w:r>
        <w:rPr>
          <w:sz w:val="18"/>
          <w:szCs w:val="18"/>
        </w:rPr>
        <w:br/>
        <w:t xml:space="preserve">　　二、申报单位</w:t>
      </w:r>
      <w:r>
        <w:rPr>
          <w:sz w:val="18"/>
          <w:szCs w:val="18"/>
        </w:rPr>
        <w:br/>
        <w:t xml:space="preserve">　　1.北京市行政区域内注册的法人单位，具备完善的财务、档案和保密管理制度，符合市科委对承担单位的信用要求。</w:t>
      </w:r>
      <w:r>
        <w:rPr>
          <w:sz w:val="18"/>
          <w:szCs w:val="18"/>
        </w:rPr>
        <w:br/>
        <w:t xml:space="preserve">　　2.具有较好研究基础、研究团队和研究成果，能够在较短时间完成研究任务，提出的研究成果对“十三五”北京加强全国科技创新中心建设规划具有支撑作用。</w:t>
      </w:r>
      <w:r>
        <w:rPr>
          <w:sz w:val="18"/>
          <w:szCs w:val="18"/>
        </w:rPr>
        <w:br/>
        <w:t xml:space="preserve">　　3.每个申报团队限报1项。</w:t>
      </w:r>
      <w:r>
        <w:rPr>
          <w:sz w:val="18"/>
          <w:szCs w:val="18"/>
        </w:rPr>
        <w:br/>
        <w:t xml:space="preserve">　　三、征集方向</w:t>
      </w:r>
      <w:r>
        <w:rPr>
          <w:sz w:val="18"/>
          <w:szCs w:val="18"/>
        </w:rPr>
        <w:br/>
        <w:t xml:space="preserve">　　1.全国科技创新中心建设的内容与评价指标研究</w:t>
      </w:r>
      <w:r>
        <w:rPr>
          <w:sz w:val="18"/>
          <w:szCs w:val="18"/>
        </w:rPr>
        <w:br/>
        <w:t xml:space="preserve">　　分析“十三五”时期全国科技创新中心的建设内容，研究全球创新城市的基本概念与突出案例，梳理全球典型科技创新中心的不同发展模式、资源禀赋与关键指标，提出全国科技创新中心建设近期和中期的主要内容和评价指标体系建议。</w:t>
      </w:r>
      <w:r>
        <w:rPr>
          <w:sz w:val="18"/>
          <w:szCs w:val="18"/>
        </w:rPr>
        <w:br/>
        <w:t xml:space="preserve">　　2.北京在全球创新网络中的影响力要素研究</w:t>
      </w:r>
      <w:r>
        <w:rPr>
          <w:sz w:val="18"/>
          <w:szCs w:val="18"/>
        </w:rPr>
        <w:br/>
        <w:t xml:space="preserve">　　通过对具有全球影响力的科技创新中心的国际比较和典型案例剖析，研究影响科技创新中心的要素构成，分析北京在全球创新网络中的地位和影响力，提出提升首都科技创新影响力的路径和建议。</w:t>
      </w:r>
      <w:r>
        <w:rPr>
          <w:sz w:val="18"/>
          <w:szCs w:val="18"/>
        </w:rPr>
        <w:br/>
        <w:t xml:space="preserve">　　3.科技创新支撑首都“高精尖”经济结构的架构和发展方向研究</w:t>
      </w:r>
      <w:r>
        <w:rPr>
          <w:sz w:val="18"/>
          <w:szCs w:val="18"/>
        </w:rPr>
        <w:br/>
        <w:t xml:space="preserve">　　从科技与经济深度融合发展角度，系统研究建设科技创新中心和构建“高精尖”经济结构的关系，研究在基于全国科技创新中心建设的大背景下，北京“高精尖”经济结构的架构和发展方向，提出科技创新支撑首都“高精尖”经济结构的路径。</w:t>
      </w:r>
      <w:r>
        <w:rPr>
          <w:sz w:val="18"/>
          <w:szCs w:val="18"/>
        </w:rPr>
        <w:br/>
        <w:t xml:space="preserve">　　4.构建京津冀协同创新共同体路径研究</w:t>
      </w:r>
      <w:r>
        <w:rPr>
          <w:sz w:val="18"/>
          <w:szCs w:val="18"/>
        </w:rPr>
        <w:br/>
        <w:t xml:space="preserve">　　围绕科技创新协同、产业发展协同、建立统一的市场和培育市场化创新主体等四个方面，研究京津冀协同创新共同体建设框架，提出合理配置创新资源、推进京津冀协同发展的路径。</w:t>
      </w:r>
      <w:r>
        <w:rPr>
          <w:sz w:val="18"/>
          <w:szCs w:val="18"/>
        </w:rPr>
        <w:br/>
        <w:t xml:space="preserve">　　5.公众参与创新创业的模式和机制研究</w:t>
      </w:r>
      <w:r>
        <w:rPr>
          <w:sz w:val="18"/>
          <w:szCs w:val="18"/>
        </w:rPr>
        <w:br/>
        <w:t xml:space="preserve">　　根据国务院办公厅《关于发展众创空间推进大众创新创业的指导意见》，通过分析比较国际国内典型区域的创新创业特点，分析公众参与创新创业的新趋势和新模式，提出政府引导的政策建议，加快形成大众创业、万众创新的新局面。</w:t>
      </w:r>
      <w:r>
        <w:rPr>
          <w:sz w:val="18"/>
          <w:szCs w:val="18"/>
        </w:rPr>
        <w:br/>
        <w:t xml:space="preserve">　　四、征集形式</w:t>
      </w:r>
      <w:r>
        <w:rPr>
          <w:sz w:val="18"/>
          <w:szCs w:val="18"/>
        </w:rPr>
        <w:br/>
        <w:t xml:space="preserve">　　发布指南、公开征集、专家评审、择优支持。</w:t>
      </w:r>
      <w:r>
        <w:rPr>
          <w:sz w:val="18"/>
          <w:szCs w:val="18"/>
        </w:rPr>
        <w:br/>
        <w:t xml:space="preserve">　　五、资助额度和方式</w:t>
      </w:r>
      <w:r>
        <w:rPr>
          <w:sz w:val="18"/>
          <w:szCs w:val="18"/>
        </w:rPr>
        <w:br/>
        <w:t xml:space="preserve">　　每项研究课题资助额度不超过20万元，采取后补贴支持方式</w:t>
      </w:r>
      <w:r>
        <w:rPr>
          <w:sz w:val="18"/>
          <w:szCs w:val="18"/>
        </w:rPr>
        <w:br/>
      </w:r>
      <w:r>
        <w:rPr>
          <w:sz w:val="18"/>
          <w:szCs w:val="18"/>
        </w:rPr>
        <w:lastRenderedPageBreak/>
        <w:t xml:space="preserve">　　六、研究周期3个月</w:t>
      </w:r>
      <w:r>
        <w:rPr>
          <w:sz w:val="18"/>
          <w:szCs w:val="18"/>
        </w:rPr>
        <w:br/>
        <w:t xml:space="preserve">　　七、有关说明及注意事项</w:t>
      </w:r>
      <w:r>
        <w:rPr>
          <w:sz w:val="18"/>
          <w:szCs w:val="18"/>
        </w:rPr>
        <w:br/>
        <w:t xml:space="preserve">　　1.报送我委的书面材料一式六份，所有书面材料请采用A4纸双面印刷，普通纸质材料作为封面，不采用胶圈、文件夹等带有</w:t>
      </w:r>
      <w:proofErr w:type="gramStart"/>
      <w:r>
        <w:rPr>
          <w:sz w:val="18"/>
          <w:szCs w:val="18"/>
        </w:rPr>
        <w:t>突出棱边的</w:t>
      </w:r>
      <w:proofErr w:type="gramEnd"/>
      <w:r>
        <w:rPr>
          <w:sz w:val="18"/>
          <w:szCs w:val="18"/>
        </w:rPr>
        <w:t>装订方式。</w:t>
      </w:r>
      <w:r>
        <w:rPr>
          <w:sz w:val="18"/>
          <w:szCs w:val="18"/>
        </w:rPr>
        <w:br/>
        <w:t xml:space="preserve">　　2.书面材料集中受理时间为2015年4月13-14日，上午9:30-下午4:30。地址：朝阳</w:t>
      </w:r>
      <w:proofErr w:type="gramStart"/>
      <w:r>
        <w:rPr>
          <w:sz w:val="18"/>
          <w:szCs w:val="18"/>
        </w:rPr>
        <w:t>区安翔北里</w:t>
      </w:r>
      <w:proofErr w:type="gramEnd"/>
      <w:r>
        <w:rPr>
          <w:sz w:val="18"/>
          <w:szCs w:val="18"/>
        </w:rPr>
        <w:t>甲11号北京创业大厦A座206室（不接受以邮寄或快递方式送达的书面材料）。</w:t>
      </w:r>
      <w:r>
        <w:rPr>
          <w:sz w:val="18"/>
          <w:szCs w:val="18"/>
        </w:rPr>
        <w:br/>
        <w:t xml:space="preserve">　　特此通知。</w:t>
      </w:r>
    </w:p>
    <w:p w:rsidR="00206E5D" w:rsidRDefault="00206E5D" w:rsidP="00206E5D">
      <w:pPr>
        <w:pStyle w:val="a4"/>
        <w:spacing w:line="360" w:lineRule="atLeast"/>
        <w:rPr>
          <w:sz w:val="18"/>
          <w:szCs w:val="18"/>
        </w:rPr>
      </w:pPr>
      <w:r>
        <w:rPr>
          <w:sz w:val="18"/>
          <w:szCs w:val="18"/>
        </w:rPr>
        <w:t> </w:t>
      </w:r>
    </w:p>
    <w:p w:rsidR="00206E5D" w:rsidRDefault="00206E5D" w:rsidP="00206E5D">
      <w:pPr>
        <w:pStyle w:val="a4"/>
        <w:spacing w:line="360" w:lineRule="atLeast"/>
        <w:rPr>
          <w:sz w:val="18"/>
          <w:szCs w:val="18"/>
        </w:rPr>
      </w:pPr>
      <w:r>
        <w:rPr>
          <w:sz w:val="18"/>
          <w:szCs w:val="18"/>
        </w:rPr>
        <w:t xml:space="preserve">　　</w:t>
      </w:r>
      <w:bookmarkStart w:id="0" w:name="attachment"/>
      <w:r>
        <w:rPr>
          <w:sz w:val="18"/>
          <w:szCs w:val="18"/>
        </w:rPr>
        <w:fldChar w:fldCharType="begin"/>
      </w:r>
      <w:r>
        <w:rPr>
          <w:sz w:val="18"/>
          <w:szCs w:val="18"/>
        </w:rPr>
        <w:instrText xml:space="preserve"> HYPERLINK "http://www.bjkw.gov.cn/n8785584/n8904761/n8904870/n8917781/n10246435.files/n10246451.doc" \t "_blank" </w:instrText>
      </w:r>
      <w:r>
        <w:rPr>
          <w:sz w:val="18"/>
          <w:szCs w:val="18"/>
        </w:rPr>
        <w:fldChar w:fldCharType="separate"/>
      </w:r>
      <w:r>
        <w:rPr>
          <w:rStyle w:val="a3"/>
          <w:sz w:val="18"/>
          <w:szCs w:val="18"/>
        </w:rPr>
        <w:t>附件：课题实施方案模板.</w:t>
      </w:r>
      <w:proofErr w:type="gramStart"/>
      <w:r>
        <w:rPr>
          <w:rStyle w:val="a3"/>
          <w:sz w:val="18"/>
          <w:szCs w:val="18"/>
        </w:rPr>
        <w:t>doc</w:t>
      </w:r>
      <w:proofErr w:type="gramEnd"/>
      <w:r>
        <w:rPr>
          <w:sz w:val="18"/>
          <w:szCs w:val="18"/>
        </w:rPr>
        <w:fldChar w:fldCharType="end"/>
      </w:r>
      <w:bookmarkEnd w:id="0"/>
    </w:p>
    <w:p w:rsidR="00206E5D" w:rsidRDefault="00206E5D" w:rsidP="00206E5D">
      <w:pPr>
        <w:pStyle w:val="a4"/>
        <w:spacing w:line="360" w:lineRule="atLeast"/>
        <w:jc w:val="right"/>
        <w:rPr>
          <w:sz w:val="18"/>
          <w:szCs w:val="18"/>
        </w:rPr>
      </w:pPr>
      <w:r>
        <w:rPr>
          <w:sz w:val="18"/>
          <w:szCs w:val="18"/>
        </w:rPr>
        <w:br/>
        <w:t xml:space="preserve">　　北京市科学技术委员会</w:t>
      </w:r>
      <w:r>
        <w:rPr>
          <w:sz w:val="18"/>
          <w:szCs w:val="18"/>
        </w:rPr>
        <w:br/>
        <w:t xml:space="preserve">　　2015年3月23日</w:t>
      </w:r>
    </w:p>
    <w:p w:rsidR="00206E5D" w:rsidRDefault="00206E5D" w:rsidP="00206E5D">
      <w:pPr>
        <w:pStyle w:val="a4"/>
        <w:spacing w:line="360" w:lineRule="atLeast"/>
        <w:rPr>
          <w:sz w:val="18"/>
          <w:szCs w:val="18"/>
        </w:rPr>
      </w:pPr>
      <w:r>
        <w:rPr>
          <w:sz w:val="18"/>
          <w:szCs w:val="18"/>
        </w:rPr>
        <w:br/>
        <w:t xml:space="preserve">　　（联系人：谢泽、刘彦锋、张星；联系电话：64879911/64853163-405、66153432-808/809）</w:t>
      </w:r>
    </w:p>
    <w:p w:rsidR="00B75902" w:rsidRPr="00206E5D" w:rsidRDefault="00B75902"/>
    <w:sectPr w:rsidR="00B75902" w:rsidRPr="00206E5D" w:rsidSect="00B759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6E5D"/>
    <w:rsid w:val="00206E5D"/>
    <w:rsid w:val="00B759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6E5D"/>
    <w:rPr>
      <w:strike w:val="0"/>
      <w:dstrike w:val="0"/>
      <w:color w:val="000000"/>
      <w:u w:val="none"/>
      <w:effect w:val="none"/>
    </w:rPr>
  </w:style>
  <w:style w:type="paragraph" w:styleId="a4">
    <w:name w:val="Normal (Web)"/>
    <w:basedOn w:val="a"/>
    <w:uiPriority w:val="99"/>
    <w:semiHidden/>
    <w:unhideWhenUsed/>
    <w:rsid w:val="00206E5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06E5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2015-03-25T08:04:00Z</dcterms:created>
  <dcterms:modified xsi:type="dcterms:W3CDTF">2015-03-25T08:05:00Z</dcterms:modified>
</cp:coreProperties>
</file>