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Borders>
          <w:bottom w:val="dashed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7974"/>
      </w:tblGrid>
      <w:tr w:rsidR="00A84B82" w:rsidRPr="00A84B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4B82" w:rsidRPr="00A84B82" w:rsidRDefault="00A84B82" w:rsidP="00A84B82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256DB6"/>
                <w:kern w:val="0"/>
                <w:sz w:val="25"/>
                <w:szCs w:val="25"/>
              </w:rPr>
            </w:pPr>
            <w:r w:rsidRPr="00A84B82">
              <w:rPr>
                <w:rFonts w:ascii="宋体" w:eastAsia="宋体" w:hAnsi="宋体" w:cs="宋体"/>
                <w:b/>
                <w:bCs/>
                <w:color w:val="256DB6"/>
                <w:kern w:val="0"/>
                <w:sz w:val="25"/>
                <w:szCs w:val="25"/>
              </w:rPr>
              <w:t>关于征集2016年北京市“装备制造领域”储备项目的通知</w:t>
            </w:r>
          </w:p>
        </w:tc>
      </w:tr>
    </w:tbl>
    <w:p w:rsidR="00A84B82" w:rsidRPr="00A84B82" w:rsidRDefault="00A84B82" w:rsidP="00A84B82">
      <w:pPr>
        <w:widowControl/>
        <w:spacing w:line="380" w:lineRule="atLeast"/>
        <w:jc w:val="left"/>
        <w:rPr>
          <w:rFonts w:ascii="宋体" w:eastAsia="宋体" w:hAnsi="宋体" w:cs="宋体"/>
          <w:vanish/>
          <w:kern w:val="0"/>
          <w:sz w:val="19"/>
          <w:szCs w:val="19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A84B82" w:rsidRPr="00A84B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4B82" w:rsidRPr="00A84B82" w:rsidRDefault="00A84B82" w:rsidP="00A84B82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9"/>
                <w:szCs w:val="19"/>
              </w:rPr>
            </w:pPr>
            <w:r w:rsidRPr="00A84B82">
              <w:rPr>
                <w:rFonts w:ascii="宋体" w:eastAsia="宋体" w:hAnsi="宋体" w:cs="宋体"/>
                <w:b/>
                <w:bCs/>
                <w:color w:val="666666"/>
                <w:kern w:val="0"/>
                <w:sz w:val="19"/>
              </w:rPr>
              <w:t> </w:t>
            </w:r>
            <w:r w:rsidRPr="00A84B82">
              <w:rPr>
                <w:rFonts w:ascii="宋体" w:eastAsia="宋体" w:hAnsi="宋体" w:cs="宋体"/>
                <w:color w:val="666666"/>
                <w:kern w:val="0"/>
                <w:sz w:val="19"/>
                <w:szCs w:val="19"/>
              </w:rPr>
              <w:t>发布日期 : 2015年05月28日        文章来源 :市科委</w:t>
            </w:r>
            <w:proofErr w:type="gramStart"/>
            <w:r w:rsidRPr="00A84B82">
              <w:rPr>
                <w:rFonts w:ascii="宋体" w:eastAsia="宋体" w:hAnsi="宋体" w:cs="宋体"/>
                <w:color w:val="666666"/>
                <w:kern w:val="0"/>
                <w:sz w:val="19"/>
                <w:szCs w:val="19"/>
              </w:rPr>
              <w:t>电装处</w:t>
            </w:r>
            <w:proofErr w:type="gramEnd"/>
          </w:p>
        </w:tc>
      </w:tr>
    </w:tbl>
    <w:p w:rsidR="00A84B82" w:rsidRPr="00A84B82" w:rsidRDefault="00A84B82" w:rsidP="00A84B82">
      <w:pPr>
        <w:widowControl/>
        <w:spacing w:line="380" w:lineRule="atLeast"/>
        <w:jc w:val="left"/>
        <w:rPr>
          <w:rFonts w:ascii="宋体" w:eastAsia="宋体" w:hAnsi="宋体" w:cs="宋体"/>
          <w:vanish/>
          <w:kern w:val="0"/>
          <w:sz w:val="19"/>
          <w:szCs w:val="19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A84B82" w:rsidRPr="00A84B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4B82" w:rsidRPr="00A84B82" w:rsidRDefault="00A84B82" w:rsidP="00A84B82">
            <w:pPr>
              <w:widowControl/>
              <w:spacing w:before="100" w:beforeAutospacing="1" w:after="100" w:afterAutospacing="1" w:line="38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各有关单位：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为强化北京作为全国科技创新中心的城市战略定位，深入实施《北京技术创新行动计划（2014-2017年）》(京政发〔2014〕11号），加快我市装备制造领域技术创新及产业培育，现向社会公开征集2016年北京市“装备制造领域”储备科技项目。具体通知如下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一、重点支持原则和方向：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坚持突出创新导向，积极开展基础性、战略性、前沿性科学研究和共性技术研究，加大科技创新储备，积极培育先导技术和战略性新兴产业。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 坚持围绕城市可持续发展和重大民生需求，突破一批关键共性技术和重大公益性技术，通过商业模式创新和政策集成加快新技术新产品的示范应用和推广，在破解城市发展难题的同时培育具有竞争力的产业。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重点支持方向: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1．智能机器人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</w:t>
            </w:r>
            <w:proofErr w:type="gramStart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增材制造</w:t>
            </w:r>
            <w:proofErr w:type="gramEnd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（3D打印）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3．高档数控机床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4．智能制造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5．制造服务业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6．智能可穿戴设备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二、各方向申报指南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(</w:t>
            </w:r>
            <w:proofErr w:type="gramStart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一</w:t>
            </w:r>
            <w:proofErr w:type="gramEnd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)智能机器人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1．重大共性关键技术研发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重点攻克机器人构型设计、专用操作系统、人工智能、核心零部件、系统检测以及安全与可靠性等关键技术；研制一批具有代表性的智能型工业机器人、医疗康复机器人、特种机器人及成套装备产品。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2．应用验证及示范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重点在汽车制造、物流搬运、养老健康、文化教育等领域进行应用验证；制定技术标准；构建智能机器人科技创新公共服务平台。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（二）</w:t>
            </w:r>
            <w:proofErr w:type="gramStart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增材制造</w:t>
            </w:r>
            <w:proofErr w:type="gramEnd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（3D打印）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1. 重大共性关键技术研发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重点攻克钛合金、高强钢、铝合金、镍合金等材料体系、加工工艺、制造装备和应用技术中的重大核心技术; 生物3D打印及低成本材料与制造、智能人机交互、创意设计服务平台等关键技术。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2．应用验证及示范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重点支持面向航空航天航海等大型金属复杂构件直接制造应用研究；体内植入物、手术导板、手术辅助器械等3D打印产品的临床应用研究；以个性消费和定制服务为主的创意设计应用研究。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lastRenderedPageBreak/>
              <w:t xml:space="preserve">　　（三）高档数控机床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1．重大共性关键技术（产品）研发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重点攻克数字化设计、动态综合补偿、直驱、可靠性设计、数控切削工艺、绿色制造、整机和部件性能试验等关键共性技术；研发高档数控系统、伺服电机、轴承、光栅等功能部件及关键应用软件。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2．应用验证及示范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重点支持一批精密、高速、高效、柔性数控机床与基础制造装备及集成制造系统，在航空航天、船舶、轨道交通、微电子、汽车等领域进行应用验证。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（四）智能制造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1．重大共性关键技术研发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重点支持制造工艺的仿真、数字化控制、状态信息实时监测和自适应控制等关键技术。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2．应用验证及示范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重点支持新一代信息技术与制造装备融合的集成创新和工程应用，建设汽车、食品、医药等重点领域智能工厂、数字化车间,建立智能制造标准体系和信息安全保障系统，搭建智能制造网络平台。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（五）制造服务业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支持个性化定制服务、全生命周期管理、网络精准营销和在线支持服务等服务型制造；重点支持面向制造业的信息技术服务，提升重点行业的信息应用系统的方案设计、开发、综合集成能力；建设生产性服务业公共服务平台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（六）智能可穿戴设备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1．重大共性关键技术研发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重点攻克专用芯片、传感器、低功耗供能设备、微型/柔性/透明等屏幕显示、天线等硬件关键技术，突破操作系统、生产系统、人机交互、无限传输通信、虚拟现实、增强现实、制造、大数据传输等软件关键技术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2．应用验证及示范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研发医疗设备、身体防护、健康检测、养老助残、汽车工业等应用产品；在医疗卫生、生活服务、工业军事等领域的示范应用。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三、支持方式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1．以2016年北京市科技计划项目（课题）直接补贴方式支持，经市科委按程序组织评价后，择优支持。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2．企业牵头申报的项目，申请市财政科技经费额度原则上不超过项目经费总预算的1/3；事业单位等其它机构牵头申报的项目，申请市财政科技经费额度原则上不超过项目经费总预算的1/2。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四、申报条件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1．在北京地区注册、具有独立法人资格的企业或事业单位，具有相应的科研能力和条件。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2．对于企业牵头申报的项目，要求牵头申报企业在京注册1年以上，注册资金500万元以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lastRenderedPageBreak/>
              <w:t>上且年销售收入大于1000万元。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3．申报单位具有较强的研究开发基础和条件，有学术造诣高、组织能力强、能率领研究开发队伍开拓创新的学术带头人和相应的研究开发梯队。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4．申报单位管理规范，业务及财务制度健全，在市科委无C级或D级不良信用记录。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5．牵头申报单位，原则上申报项目不超过2项；项目负责人限申报1项；同期已承担2项市科技计划在</w:t>
            </w:r>
            <w:proofErr w:type="gramStart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研</w:t>
            </w:r>
            <w:proofErr w:type="gramEnd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项目（课题）的负责人不得申报。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6．鼓励企业为主体，联合高校院所等科研机构共同申报，加强产学研用合作。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7．申报项目内容应在本通知的征集范围内，项目方案应有明确的目标和考核指标。项目所涉及的技术及示范应用需具有产业化前景或示范效应，并优先在京津冀地区实现技术成果转化及示范推广。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五、申报方法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1．有申报意向的项目牵头单位请认真填写附件1：《北京市科技计划项目信息简表》（内容要求打印后在一页内完整显示），以及附件2：《北京市科技计划项目实施方案》。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2．申报单位请于2015年6月30日前，将附件1和附件2申报材料的电子版压缩成一个文件，发送至联系人的电子邮箱，要求文件名称为“征集方向+项目名称+牵头单位名称”。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联系人：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贾 净 66161245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周 </w:t>
            </w:r>
            <w:proofErr w:type="gramStart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>恢</w:t>
            </w:r>
            <w:proofErr w:type="gramEnd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 82004348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肖 楠 82004054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电子邮箱：zbzz@mail.bsti.ac.cn</w:t>
            </w:r>
          </w:p>
          <w:p w:rsidR="00A84B82" w:rsidRPr="00A84B82" w:rsidRDefault="00A84B82" w:rsidP="00A84B82">
            <w:pPr>
              <w:widowControl/>
              <w:spacing w:before="100" w:beforeAutospacing="1" w:after="100" w:afterAutospacing="1" w:line="38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　附件1：</w:t>
            </w:r>
            <w:bookmarkStart w:id="0" w:name="attachment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fldChar w:fldCharType="begin"/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instrText xml:space="preserve"> HYPERLINK "http://www.bjkw.gov.cn/n8785584/n8904761/n8904870/n8917781/n10330190.files/n10332038.xls" \t "_blank" </w:instrTex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fldChar w:fldCharType="separate"/>
            </w:r>
            <w:r w:rsidRPr="00A84B82">
              <w:rPr>
                <w:rFonts w:ascii="宋体" w:eastAsia="宋体" w:hAnsi="宋体" w:cs="宋体"/>
                <w:color w:val="000000"/>
                <w:kern w:val="0"/>
                <w:sz w:val="19"/>
              </w:rPr>
              <w:t>北京市科技计划项目信息简表.xls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fldChar w:fldCharType="end"/>
            </w:r>
          </w:p>
          <w:p w:rsidR="00A84B82" w:rsidRPr="00A84B82" w:rsidRDefault="00A84B82" w:rsidP="00A84B82">
            <w:pPr>
              <w:widowControl/>
              <w:spacing w:before="100" w:beforeAutospacing="1" w:after="100" w:afterAutospacing="1" w:line="38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　附件2：</w:t>
            </w:r>
            <w:hyperlink r:id="rId4" w:tgtFrame="_blank" w:history="1">
              <w:r w:rsidRPr="00A84B82">
                <w:rPr>
                  <w:rFonts w:ascii="宋体" w:eastAsia="宋体" w:hAnsi="宋体" w:cs="宋体"/>
                  <w:color w:val="000000"/>
                  <w:kern w:val="0"/>
                  <w:sz w:val="19"/>
                </w:rPr>
                <w:t>北京市科技计划项目实施方案.doc</w:t>
              </w:r>
            </w:hyperlink>
            <w:bookmarkEnd w:id="0"/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  <w:p w:rsidR="00A84B82" w:rsidRPr="00A84B82" w:rsidRDefault="00A84B82" w:rsidP="00A84B82">
            <w:pPr>
              <w:widowControl/>
              <w:spacing w:before="100" w:beforeAutospacing="1" w:after="100" w:afterAutospacing="1" w:line="38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　</w:t>
            </w:r>
          </w:p>
          <w:p w:rsidR="00A84B82" w:rsidRPr="00A84B82" w:rsidRDefault="00A84B82" w:rsidP="00A84B82">
            <w:pPr>
              <w:widowControl/>
              <w:spacing w:before="100" w:beforeAutospacing="1" w:after="100" w:afterAutospacing="1" w:line="380" w:lineRule="atLeast"/>
              <w:jc w:val="righ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　北京市科学技术委员会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电子信息与装备制造处</w:t>
            </w:r>
            <w:r w:rsidRPr="00A84B82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 xml:space="preserve">　　2015年5月28日</w:t>
            </w:r>
          </w:p>
        </w:tc>
      </w:tr>
    </w:tbl>
    <w:p w:rsidR="00E55CA9" w:rsidRDefault="00E55CA9">
      <w:pPr>
        <w:rPr>
          <w:rFonts w:hint="eastAsia"/>
        </w:rPr>
      </w:pPr>
    </w:p>
    <w:sectPr w:rsidR="00E55CA9" w:rsidSect="00E5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B82"/>
    <w:rsid w:val="00010014"/>
    <w:rsid w:val="00A84B82"/>
    <w:rsid w:val="00E5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B82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A84B82"/>
    <w:rPr>
      <w:b/>
      <w:bCs/>
    </w:rPr>
  </w:style>
  <w:style w:type="paragraph" w:styleId="a5">
    <w:name w:val="Normal (Web)"/>
    <w:basedOn w:val="a"/>
    <w:uiPriority w:val="99"/>
    <w:unhideWhenUsed/>
    <w:rsid w:val="00A8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jkw.gov.cn/n8785584/n8904761/n8904870/n8917781/n10330190.files/n10330874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杨利华</dc:creator>
  <cp:keywords/>
  <dc:description/>
  <cp:lastModifiedBy>杨利华</cp:lastModifiedBy>
  <cp:revision>1</cp:revision>
  <dcterms:created xsi:type="dcterms:W3CDTF">2015-06-09T02:46:00Z</dcterms:created>
  <dcterms:modified xsi:type="dcterms:W3CDTF">2015-06-09T02:47:00Z</dcterms:modified>
</cp:coreProperties>
</file>